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AC0" w:rsidRDefault="00805AC0" w:rsidP="004230AC">
      <w:pPr>
        <w:rPr>
          <w:sz w:val="28"/>
          <w:szCs w:val="28"/>
        </w:rPr>
      </w:pPr>
    </w:p>
    <w:p w:rsidR="00805AC0" w:rsidRDefault="00805AC0" w:rsidP="004230AC">
      <w:pPr>
        <w:rPr>
          <w:sz w:val="28"/>
          <w:szCs w:val="28"/>
        </w:rPr>
      </w:pPr>
    </w:p>
    <w:p w:rsidR="00805AC0" w:rsidRDefault="00805AC0" w:rsidP="004230AC">
      <w:pPr>
        <w:rPr>
          <w:sz w:val="28"/>
          <w:szCs w:val="28"/>
        </w:rPr>
      </w:pPr>
    </w:p>
    <w:tbl>
      <w:tblPr>
        <w:tblW w:w="0" w:type="auto"/>
        <w:tblInd w:w="71" w:type="dxa"/>
        <w:tblLayout w:type="fixed"/>
        <w:tblCellMar>
          <w:left w:w="71" w:type="dxa"/>
          <w:right w:w="71" w:type="dxa"/>
        </w:tblCellMar>
        <w:tblLook w:val="00A0"/>
      </w:tblPr>
      <w:tblGrid>
        <w:gridCol w:w="3603"/>
        <w:gridCol w:w="1879"/>
        <w:gridCol w:w="3874"/>
      </w:tblGrid>
      <w:tr w:rsidR="00805AC0" w:rsidRPr="00F43D4E" w:rsidTr="00071757">
        <w:tc>
          <w:tcPr>
            <w:tcW w:w="3603" w:type="dxa"/>
          </w:tcPr>
          <w:p w:rsidR="00805AC0" w:rsidRPr="00F43D4E" w:rsidRDefault="00805AC0" w:rsidP="00071757">
            <w:pPr>
              <w:jc w:val="center"/>
              <w:rPr>
                <w:b/>
                <w:sz w:val="28"/>
              </w:rPr>
            </w:pPr>
            <w:r w:rsidRPr="00F43D4E">
              <w:rPr>
                <w:b/>
                <w:sz w:val="28"/>
              </w:rPr>
              <w:t xml:space="preserve">Администрация Розентальского сельского муниципального образования Республики Калмыкия </w:t>
            </w:r>
          </w:p>
        </w:tc>
        <w:tc>
          <w:tcPr>
            <w:tcW w:w="1879" w:type="dxa"/>
          </w:tcPr>
          <w:p w:rsidR="00805AC0" w:rsidRPr="00F43D4E" w:rsidRDefault="00805AC0" w:rsidP="00071757">
            <w:pPr>
              <w:jc w:val="center"/>
              <w:rPr>
                <w:b/>
                <w:sz w:val="20"/>
                <w:szCs w:val="20"/>
              </w:rPr>
            </w:pPr>
            <w:r w:rsidRPr="00970585">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1" o:spid="_x0000_i1025" type="#_x0000_t75" style="width:69pt;height:83.25pt;visibility:visible">
                  <v:imagedata r:id="rId5" o:title=""/>
                </v:shape>
              </w:pict>
            </w:r>
          </w:p>
        </w:tc>
        <w:tc>
          <w:tcPr>
            <w:tcW w:w="3874" w:type="dxa"/>
          </w:tcPr>
          <w:p w:rsidR="00805AC0" w:rsidRDefault="00805AC0" w:rsidP="00071757">
            <w:pPr>
              <w:jc w:val="center"/>
              <w:rPr>
                <w:b/>
                <w:sz w:val="28"/>
              </w:rPr>
            </w:pPr>
            <w:r w:rsidRPr="00F43D4E">
              <w:rPr>
                <w:b/>
                <w:sz w:val="28"/>
              </w:rPr>
              <w:t>ХальмгТан</w:t>
            </w:r>
            <w:r w:rsidRPr="00F43D4E">
              <w:rPr>
                <w:b/>
                <w:sz w:val="28"/>
                <w:lang w:val="en-US"/>
              </w:rPr>
              <w:t>h</w:t>
            </w:r>
            <w:r w:rsidRPr="00F43D4E">
              <w:rPr>
                <w:b/>
                <w:sz w:val="28"/>
              </w:rPr>
              <w:t>чин Розентальскселэнэмуниципальнб</w:t>
            </w:r>
            <w:r w:rsidRPr="00F43D4E">
              <w:rPr>
                <w:b/>
              </w:rPr>
              <w:t>Y</w:t>
            </w:r>
            <w:r w:rsidRPr="00F43D4E">
              <w:rPr>
                <w:b/>
                <w:sz w:val="28"/>
              </w:rPr>
              <w:t>рдэцин</w:t>
            </w:r>
          </w:p>
          <w:p w:rsidR="00805AC0" w:rsidRPr="00F43D4E" w:rsidRDefault="00805AC0" w:rsidP="00071757">
            <w:pPr>
              <w:jc w:val="center"/>
              <w:rPr>
                <w:b/>
                <w:sz w:val="28"/>
                <w:szCs w:val="20"/>
              </w:rPr>
            </w:pPr>
            <w:r w:rsidRPr="00F43D4E">
              <w:rPr>
                <w:b/>
                <w:sz w:val="28"/>
              </w:rPr>
              <w:t>администрац</w:t>
            </w:r>
          </w:p>
        </w:tc>
      </w:tr>
    </w:tbl>
    <w:p w:rsidR="00805AC0" w:rsidRDefault="00805AC0" w:rsidP="004860CD">
      <w:pPr>
        <w:jc w:val="center"/>
        <w:rPr>
          <w:b/>
          <w:u w:val="single"/>
        </w:rPr>
      </w:pPr>
    </w:p>
    <w:p w:rsidR="00805AC0" w:rsidRDefault="00805AC0" w:rsidP="004860CD">
      <w:pPr>
        <w:jc w:val="center"/>
        <w:rPr>
          <w:b/>
          <w:u w:val="single"/>
        </w:rPr>
      </w:pPr>
      <w:r>
        <w:rPr>
          <w:b/>
          <w:u w:val="single"/>
        </w:rPr>
        <w:t>359066,Республика Калмыкия,Городовиковскийрайон,с.Розенталь,ул.Дружбы 38/1 ,тел.8</w:t>
      </w:r>
      <w:r>
        <w:rPr>
          <w:u w:val="single"/>
        </w:rPr>
        <w:t>(</w:t>
      </w:r>
      <w:r>
        <w:rPr>
          <w:b/>
          <w:u w:val="single"/>
        </w:rPr>
        <w:t xml:space="preserve">84731)9-41-14 . электронный адрес </w:t>
      </w:r>
      <w:hyperlink r:id="rId6" w:history="1">
        <w:r>
          <w:rPr>
            <w:rStyle w:val="Hyperlink"/>
            <w:b/>
          </w:rPr>
          <w:t>–</w:t>
        </w:r>
        <w:r>
          <w:rPr>
            <w:rStyle w:val="Hyperlink"/>
            <w:b/>
            <w:lang w:val="en-US"/>
          </w:rPr>
          <w:t>rozentalskoesmo</w:t>
        </w:r>
        <w:r>
          <w:rPr>
            <w:rStyle w:val="Hyperlink"/>
            <w:b/>
          </w:rPr>
          <w:t>@</w:t>
        </w:r>
        <w:r>
          <w:rPr>
            <w:rStyle w:val="Hyperlink"/>
            <w:b/>
            <w:lang w:val="en-US"/>
          </w:rPr>
          <w:t>yandex</w:t>
        </w:r>
        <w:r>
          <w:rPr>
            <w:rStyle w:val="Hyperlink"/>
            <w:b/>
          </w:rPr>
          <w:t>.</w:t>
        </w:r>
        <w:r>
          <w:rPr>
            <w:rStyle w:val="Hyperlink"/>
            <w:b/>
            <w:lang w:val="en-US"/>
          </w:rPr>
          <w:t>ru</w:t>
        </w:r>
      </w:hyperlink>
    </w:p>
    <w:p w:rsidR="00805AC0" w:rsidRPr="00880344" w:rsidRDefault="00805AC0" w:rsidP="004860CD">
      <w:r>
        <w:tab/>
      </w:r>
    </w:p>
    <w:p w:rsidR="00805AC0" w:rsidRPr="00963894" w:rsidRDefault="00805AC0" w:rsidP="004860CD">
      <w:pPr>
        <w:jc w:val="center"/>
        <w:rPr>
          <w:b/>
          <w:sz w:val="28"/>
          <w:szCs w:val="28"/>
        </w:rPr>
      </w:pPr>
      <w:r>
        <w:rPr>
          <w:b/>
          <w:sz w:val="28"/>
          <w:szCs w:val="28"/>
        </w:rPr>
        <w:t>ПОСТАНОВЛЕНИЕ  № 32</w:t>
      </w:r>
    </w:p>
    <w:p w:rsidR="00805AC0" w:rsidRPr="00963894" w:rsidRDefault="00805AC0" w:rsidP="004860CD">
      <w:pPr>
        <w:rPr>
          <w:b/>
        </w:rPr>
      </w:pPr>
    </w:p>
    <w:p w:rsidR="00805AC0" w:rsidRDefault="00805AC0" w:rsidP="004860CD"/>
    <w:p w:rsidR="00805AC0" w:rsidRPr="00963894" w:rsidRDefault="00805AC0" w:rsidP="004860CD">
      <w:r>
        <w:t xml:space="preserve">   от 29 апреля  </w:t>
      </w:r>
      <w:r w:rsidRPr="00643ECD">
        <w:t>2019 года</w:t>
      </w:r>
      <w:r>
        <w:t xml:space="preserve">                                                                                                      с</w:t>
      </w:r>
      <w:r w:rsidRPr="00963894">
        <w:t>.Розенталь</w:t>
      </w:r>
    </w:p>
    <w:p w:rsidR="00805AC0" w:rsidRDefault="00805AC0" w:rsidP="004860CD">
      <w:pPr>
        <w:pStyle w:val="NormalWeb"/>
        <w:spacing w:before="0" w:beforeAutospacing="0" w:after="0" w:afterAutospacing="0" w:line="216" w:lineRule="atLeast"/>
      </w:pPr>
    </w:p>
    <w:p w:rsidR="00805AC0" w:rsidRDefault="00805AC0" w:rsidP="004230AC">
      <w:pPr>
        <w:rPr>
          <w:sz w:val="28"/>
          <w:szCs w:val="28"/>
        </w:rPr>
      </w:pPr>
    </w:p>
    <w:p w:rsidR="00805AC0" w:rsidRDefault="00805AC0" w:rsidP="004230AC">
      <w:pPr>
        <w:pStyle w:val="NormalWeb"/>
        <w:shd w:val="clear" w:color="auto" w:fill="FFFFFF"/>
        <w:spacing w:before="0" w:beforeAutospacing="0" w:after="0" w:afterAutospacing="0"/>
        <w:jc w:val="center"/>
        <w:rPr>
          <w:b/>
          <w:bCs/>
        </w:rPr>
      </w:pPr>
      <w:r>
        <w:rPr>
          <w:b/>
          <w:bCs/>
        </w:rPr>
        <w:t>Об утверждении П</w:t>
      </w:r>
      <w:r w:rsidRPr="00F64444">
        <w:rPr>
          <w:b/>
          <w:bCs/>
        </w:rPr>
        <w:t xml:space="preserve">рограммы комплексного развития транспортной инфраструктуры Розентальского сельского муниципального образования Республики Калмыкия </w:t>
      </w:r>
    </w:p>
    <w:p w:rsidR="00805AC0" w:rsidRPr="00F64444" w:rsidRDefault="00805AC0" w:rsidP="004230AC">
      <w:pPr>
        <w:pStyle w:val="NormalWeb"/>
        <w:shd w:val="clear" w:color="auto" w:fill="FFFFFF"/>
        <w:spacing w:before="0" w:beforeAutospacing="0" w:after="0" w:afterAutospacing="0"/>
        <w:jc w:val="center"/>
        <w:rPr>
          <w:rFonts w:ascii="yandex-sans" w:hAnsi="yandex-sans" w:cs="yandex-sans"/>
          <w:b/>
        </w:rPr>
      </w:pPr>
      <w:r w:rsidRPr="00F64444">
        <w:rPr>
          <w:b/>
          <w:bCs/>
        </w:rPr>
        <w:t>на 2019-2025</w:t>
      </w:r>
      <w:r>
        <w:rPr>
          <w:b/>
          <w:bCs/>
        </w:rPr>
        <w:t xml:space="preserve"> года</w:t>
      </w:r>
    </w:p>
    <w:p w:rsidR="00805AC0" w:rsidRDefault="00805AC0" w:rsidP="004230AC">
      <w:pPr>
        <w:pStyle w:val="NormalWeb"/>
        <w:shd w:val="clear" w:color="auto" w:fill="FFFFFF"/>
        <w:spacing w:before="0" w:beforeAutospacing="0" w:after="0" w:afterAutospacing="0"/>
        <w:ind w:firstLine="708"/>
        <w:jc w:val="both"/>
      </w:pPr>
    </w:p>
    <w:p w:rsidR="00805AC0" w:rsidRPr="004860CD" w:rsidRDefault="00805AC0" w:rsidP="004230AC">
      <w:pPr>
        <w:pStyle w:val="NormalWeb"/>
        <w:shd w:val="clear" w:color="auto" w:fill="FFFFFF"/>
        <w:spacing w:before="0" w:beforeAutospacing="0" w:after="0" w:afterAutospacing="0"/>
        <w:ind w:firstLine="708"/>
        <w:jc w:val="both"/>
      </w:pPr>
    </w:p>
    <w:p w:rsidR="00805AC0" w:rsidRPr="00E14DBA" w:rsidRDefault="00805AC0" w:rsidP="004230AC">
      <w:pPr>
        <w:pStyle w:val="NormalWeb"/>
        <w:shd w:val="clear" w:color="auto" w:fill="FFFFFF"/>
        <w:spacing w:before="0" w:beforeAutospacing="0" w:after="0" w:afterAutospacing="0"/>
        <w:ind w:firstLine="708"/>
        <w:jc w:val="both"/>
      </w:pPr>
      <w:r w:rsidRPr="00E14DBA">
        <w:t>В целях разработки комплекса мероприятий, направленных на повышение надежности и  безопасности</w:t>
      </w:r>
      <w:r w:rsidRPr="00E14DBA">
        <w:rPr>
          <w:lang w:eastAsia="en-US"/>
        </w:rPr>
        <w:t xml:space="preserve"> системы транспортной инфраструктуры</w:t>
      </w:r>
      <w:r>
        <w:rPr>
          <w:lang w:eastAsia="en-US"/>
        </w:rPr>
        <w:t xml:space="preserve"> </w:t>
      </w:r>
      <w:r w:rsidRPr="00E14DBA">
        <w:t>Розентальского</w:t>
      </w:r>
      <w:r>
        <w:t xml:space="preserve"> сельского муниципального </w:t>
      </w:r>
      <w:r w:rsidRPr="00E14DBA">
        <w:t>образования Республики Калмыкия, руководствуясь Постановлением Правительства РФ от 25.12.2015 г. № 1440 «Об утверждении требований к программам комплексного развития транспортной инфраструктуры поселений, городски</w:t>
      </w:r>
      <w:r>
        <w:t>х округов»</w:t>
      </w:r>
    </w:p>
    <w:p w:rsidR="00805AC0" w:rsidRDefault="00805AC0" w:rsidP="00F64444">
      <w:pPr>
        <w:pStyle w:val="NormalWeb"/>
        <w:spacing w:before="0" w:beforeAutospacing="0" w:after="0" w:afterAutospacing="0" w:line="216" w:lineRule="atLeast"/>
        <w:jc w:val="both"/>
        <w:rPr>
          <w:color w:val="000000"/>
        </w:rPr>
      </w:pPr>
    </w:p>
    <w:p w:rsidR="00805AC0" w:rsidRPr="00F64444" w:rsidRDefault="00805AC0" w:rsidP="00643ECD">
      <w:pPr>
        <w:pStyle w:val="NormalWeb"/>
        <w:spacing w:before="0" w:beforeAutospacing="0" w:after="0" w:afterAutospacing="0" w:line="216" w:lineRule="atLeast"/>
        <w:jc w:val="center"/>
        <w:rPr>
          <w:color w:val="000000"/>
        </w:rPr>
      </w:pPr>
      <w:r>
        <w:rPr>
          <w:b/>
          <w:bCs/>
          <w:color w:val="000000"/>
        </w:rPr>
        <w:t>ПОСТАНОВЛЯЮ</w:t>
      </w:r>
      <w:r w:rsidRPr="006230B8">
        <w:rPr>
          <w:color w:val="000000"/>
        </w:rPr>
        <w:t>:</w:t>
      </w:r>
    </w:p>
    <w:p w:rsidR="00805AC0" w:rsidRDefault="00805AC0" w:rsidP="004230AC">
      <w:pPr>
        <w:pStyle w:val="NormalWeb"/>
        <w:shd w:val="clear" w:color="auto" w:fill="FFFFFF"/>
        <w:spacing w:before="0" w:beforeAutospacing="0" w:after="0" w:afterAutospacing="0"/>
        <w:ind w:firstLine="708"/>
        <w:jc w:val="both"/>
        <w:rPr>
          <w:rFonts w:ascii="yandex-sans" w:hAnsi="yandex-sans" w:cs="yandex-sans"/>
          <w:sz w:val="23"/>
          <w:szCs w:val="23"/>
        </w:rPr>
      </w:pPr>
    </w:p>
    <w:p w:rsidR="00805AC0" w:rsidRDefault="00805AC0" w:rsidP="00A97C12">
      <w:pPr>
        <w:pStyle w:val="NormalWeb"/>
        <w:numPr>
          <w:ilvl w:val="0"/>
          <w:numId w:val="23"/>
        </w:numPr>
        <w:shd w:val="clear" w:color="auto" w:fill="FFFFFF"/>
        <w:spacing w:before="0" w:beforeAutospacing="0" w:after="0" w:afterAutospacing="0" w:line="276" w:lineRule="auto"/>
        <w:ind w:left="0" w:firstLine="0"/>
        <w:jc w:val="both"/>
      </w:pPr>
      <w:r w:rsidRPr="004860CD">
        <w:t>Утвердить Программу комплексного развития транспортной инфраструктуры</w:t>
      </w:r>
    </w:p>
    <w:p w:rsidR="00805AC0" w:rsidRDefault="00805AC0" w:rsidP="00A97C12">
      <w:pPr>
        <w:pStyle w:val="NormalWeb"/>
        <w:shd w:val="clear" w:color="auto" w:fill="FFFFFF"/>
        <w:spacing w:before="0" w:beforeAutospacing="0" w:after="0" w:afterAutospacing="0" w:line="276" w:lineRule="auto"/>
        <w:jc w:val="both"/>
      </w:pPr>
      <w:r>
        <w:t xml:space="preserve">       </w:t>
      </w:r>
      <w:r w:rsidRPr="004860CD">
        <w:t>Розентальского сельского муниципального образования Республики Калмыкия на</w:t>
      </w:r>
    </w:p>
    <w:p w:rsidR="00805AC0" w:rsidRPr="004860CD" w:rsidRDefault="00805AC0" w:rsidP="00A97C12">
      <w:pPr>
        <w:pStyle w:val="NormalWeb"/>
        <w:shd w:val="clear" w:color="auto" w:fill="FFFFFF"/>
        <w:spacing w:before="0" w:beforeAutospacing="0" w:after="0" w:afterAutospacing="0" w:line="276" w:lineRule="auto"/>
        <w:jc w:val="both"/>
      </w:pPr>
      <w:r>
        <w:t xml:space="preserve">       </w:t>
      </w:r>
      <w:r w:rsidRPr="004860CD">
        <w:t>20</w:t>
      </w:r>
      <w:r>
        <w:t>19-2025 годы, согласно приложению</w:t>
      </w:r>
      <w:r w:rsidRPr="004860CD">
        <w:t>.</w:t>
      </w:r>
    </w:p>
    <w:p w:rsidR="00805AC0" w:rsidRPr="004860CD" w:rsidRDefault="00805AC0" w:rsidP="004860CD">
      <w:pPr>
        <w:pStyle w:val="ListParagraph"/>
        <w:numPr>
          <w:ilvl w:val="0"/>
          <w:numId w:val="23"/>
        </w:numPr>
        <w:jc w:val="both"/>
        <w:rPr>
          <w:rFonts w:ascii="Times New Roman" w:hAnsi="Times New Roman" w:cs="Times New Roman"/>
          <w:sz w:val="24"/>
          <w:szCs w:val="24"/>
        </w:rPr>
      </w:pPr>
      <w:r w:rsidRPr="004860CD">
        <w:rPr>
          <w:rFonts w:ascii="Times New Roman" w:hAnsi="Times New Roman" w:cs="Times New Roman"/>
          <w:sz w:val="24"/>
          <w:szCs w:val="24"/>
        </w:rPr>
        <w:t xml:space="preserve">Настоящее постановление разместить </w:t>
      </w:r>
      <w:r>
        <w:rPr>
          <w:rFonts w:ascii="Times New Roman" w:hAnsi="Times New Roman" w:cs="Times New Roman"/>
          <w:sz w:val="24"/>
          <w:szCs w:val="24"/>
        </w:rPr>
        <w:t xml:space="preserve">на официальном сайте </w:t>
      </w:r>
      <w:r w:rsidRPr="004860CD">
        <w:rPr>
          <w:rFonts w:ascii="Times New Roman" w:hAnsi="Times New Roman" w:cs="Times New Roman"/>
          <w:sz w:val="24"/>
          <w:szCs w:val="24"/>
        </w:rPr>
        <w:t>Администрации Розентальского сельского муниципального образования Республики Калмыкия в сети «Интернет» (</w:t>
      </w:r>
      <w:hyperlink r:id="rId7" w:history="1">
        <w:r w:rsidRPr="000757DA">
          <w:rPr>
            <w:rStyle w:val="Hyperlink"/>
            <w:sz w:val="24"/>
            <w:szCs w:val="24"/>
            <w:lang w:val="en-US"/>
          </w:rPr>
          <w:t>http</w:t>
        </w:r>
        <w:r w:rsidRPr="000757DA">
          <w:rPr>
            <w:rStyle w:val="Hyperlink"/>
            <w:sz w:val="24"/>
            <w:szCs w:val="24"/>
          </w:rPr>
          <w:t>://</w:t>
        </w:r>
        <w:r w:rsidRPr="000757DA">
          <w:rPr>
            <w:rStyle w:val="Hyperlink"/>
            <w:sz w:val="24"/>
            <w:szCs w:val="24"/>
            <w:lang w:val="en-US"/>
          </w:rPr>
          <w:t>morozental</w:t>
        </w:r>
        <w:r w:rsidRPr="000757DA">
          <w:rPr>
            <w:rStyle w:val="Hyperlink"/>
            <w:sz w:val="24"/>
            <w:szCs w:val="24"/>
          </w:rPr>
          <w:t>.</w:t>
        </w:r>
        <w:r w:rsidRPr="000757DA">
          <w:rPr>
            <w:rStyle w:val="Hyperlink"/>
            <w:sz w:val="24"/>
            <w:szCs w:val="24"/>
            <w:lang w:val="en-US"/>
          </w:rPr>
          <w:t>ru</w:t>
        </w:r>
        <w:r w:rsidRPr="000757DA">
          <w:rPr>
            <w:rStyle w:val="Hyperlink"/>
            <w:sz w:val="24"/>
            <w:szCs w:val="24"/>
          </w:rPr>
          <w:t>/</w:t>
        </w:r>
      </w:hyperlink>
      <w:r>
        <w:rPr>
          <w:rFonts w:ascii="Times New Roman" w:hAnsi="Times New Roman" w:cs="Times New Roman"/>
          <w:sz w:val="24"/>
          <w:szCs w:val="24"/>
        </w:rPr>
        <w:t xml:space="preserve">) </w:t>
      </w:r>
      <w:r>
        <w:rPr>
          <w:rFonts w:ascii="Times New Roman" w:hAnsi="Times New Roman"/>
          <w:sz w:val="24"/>
          <w:szCs w:val="24"/>
          <w:lang w:eastAsia="ru-RU"/>
        </w:rPr>
        <w:t xml:space="preserve">и </w:t>
      </w:r>
      <w:r w:rsidRPr="00AA6560">
        <w:rPr>
          <w:rFonts w:ascii="Times New Roman" w:hAnsi="Times New Roman" w:cs="Times New Roman"/>
          <w:sz w:val="24"/>
          <w:szCs w:val="24"/>
          <w:lang w:eastAsia="ru-RU"/>
        </w:rPr>
        <w:t xml:space="preserve">в </w:t>
      </w:r>
      <w:r w:rsidRPr="00AA6560">
        <w:rPr>
          <w:rFonts w:ascii="Times New Roman" w:hAnsi="Times New Roman" w:cs="Times New Roman"/>
          <w:bCs/>
          <w:sz w:val="24"/>
          <w:szCs w:val="24"/>
        </w:rPr>
        <w:t>Федеральной государственной информационной системе территориального планирования</w:t>
      </w:r>
      <w:r w:rsidRPr="00AA6560">
        <w:rPr>
          <w:rFonts w:ascii="Times New Roman" w:hAnsi="Times New Roman" w:cs="Times New Roman"/>
          <w:sz w:val="24"/>
          <w:szCs w:val="24"/>
          <w:lang w:eastAsia="ru-RU"/>
        </w:rPr>
        <w:t xml:space="preserve">  (ФГИС ТП).</w:t>
      </w:r>
    </w:p>
    <w:p w:rsidR="00805AC0" w:rsidRPr="004860CD" w:rsidRDefault="00805AC0" w:rsidP="004230AC">
      <w:pPr>
        <w:pStyle w:val="NormalWeb"/>
        <w:numPr>
          <w:ilvl w:val="0"/>
          <w:numId w:val="23"/>
        </w:numPr>
        <w:shd w:val="clear" w:color="auto" w:fill="FFFFFF"/>
        <w:spacing w:before="0" w:beforeAutospacing="0" w:after="0" w:afterAutospacing="0"/>
        <w:ind w:left="0" w:firstLine="0"/>
      </w:pPr>
      <w:r w:rsidRPr="004860CD">
        <w:t>Контроль за исполнением настоящего постановления оставляю за собой.</w:t>
      </w:r>
    </w:p>
    <w:p w:rsidR="00805AC0" w:rsidRPr="004860CD" w:rsidRDefault="00805AC0" w:rsidP="004230AC">
      <w:pPr>
        <w:pStyle w:val="NormalWeb"/>
        <w:shd w:val="clear" w:color="auto" w:fill="FFFFFF"/>
        <w:spacing w:before="0" w:beforeAutospacing="0" w:after="0" w:afterAutospacing="0"/>
        <w:jc w:val="center"/>
      </w:pPr>
    </w:p>
    <w:p w:rsidR="00805AC0" w:rsidRDefault="00805AC0" w:rsidP="004230AC">
      <w:pPr>
        <w:pStyle w:val="NormalWeb"/>
        <w:shd w:val="clear" w:color="auto" w:fill="FFFFFF"/>
        <w:spacing w:before="0" w:beforeAutospacing="0" w:after="0" w:afterAutospacing="0"/>
        <w:rPr>
          <w:sz w:val="28"/>
          <w:szCs w:val="28"/>
        </w:rPr>
      </w:pPr>
    </w:p>
    <w:p w:rsidR="00805AC0" w:rsidRDefault="00805AC0" w:rsidP="004230AC">
      <w:pPr>
        <w:pStyle w:val="NormalWeb"/>
        <w:shd w:val="clear" w:color="auto" w:fill="FFFFFF"/>
        <w:spacing w:before="0" w:beforeAutospacing="0" w:after="0" w:afterAutospacing="0"/>
        <w:rPr>
          <w:sz w:val="28"/>
          <w:szCs w:val="28"/>
        </w:rPr>
      </w:pPr>
    </w:p>
    <w:p w:rsidR="00805AC0" w:rsidRDefault="00805AC0" w:rsidP="00F64444">
      <w:r w:rsidRPr="00DB7E35">
        <w:t>Глава Розентальского</w:t>
      </w:r>
      <w:r>
        <w:t xml:space="preserve"> </w:t>
      </w:r>
      <w:r w:rsidRPr="00DB7E35">
        <w:t>сельского</w:t>
      </w:r>
    </w:p>
    <w:p w:rsidR="00805AC0" w:rsidRDefault="00805AC0" w:rsidP="00F64444">
      <w:r>
        <w:t>М</w:t>
      </w:r>
      <w:r w:rsidRPr="00DB7E35">
        <w:t>униципального</w:t>
      </w:r>
      <w:r>
        <w:t xml:space="preserve"> </w:t>
      </w:r>
      <w:r w:rsidRPr="00DB7E35">
        <w:t xml:space="preserve">образования </w:t>
      </w:r>
    </w:p>
    <w:p w:rsidR="00805AC0" w:rsidRPr="0029091F" w:rsidRDefault="00805AC0" w:rsidP="00F64444">
      <w:r w:rsidRPr="00DB7E35">
        <w:t xml:space="preserve">Республики  Калмыкия (ахлачи)                                                  </w:t>
      </w:r>
      <w:r>
        <w:t xml:space="preserve">                   </w:t>
      </w:r>
      <w:r w:rsidRPr="00DB7E35">
        <w:t>Е.В.</w:t>
      </w:r>
      <w:r>
        <w:t xml:space="preserve"> </w:t>
      </w:r>
      <w:r w:rsidRPr="00DB7E35">
        <w:t>Василец</w:t>
      </w:r>
    </w:p>
    <w:p w:rsidR="00805AC0" w:rsidRDefault="00805AC0" w:rsidP="004230AC">
      <w:pPr>
        <w:pStyle w:val="NormalWeb"/>
        <w:shd w:val="clear" w:color="auto" w:fill="FFFFFF"/>
        <w:spacing w:before="0" w:beforeAutospacing="0" w:after="0" w:afterAutospacing="0"/>
        <w:rPr>
          <w:sz w:val="28"/>
          <w:szCs w:val="28"/>
        </w:rPr>
      </w:pPr>
    </w:p>
    <w:p w:rsidR="00805AC0" w:rsidRDefault="00805AC0" w:rsidP="004230AC">
      <w:pPr>
        <w:pStyle w:val="NormalWeb"/>
        <w:shd w:val="clear" w:color="auto" w:fill="FFFFFF"/>
        <w:spacing w:before="0" w:beforeAutospacing="0" w:after="0" w:afterAutospacing="0"/>
        <w:rPr>
          <w:sz w:val="28"/>
          <w:szCs w:val="28"/>
        </w:rPr>
      </w:pPr>
    </w:p>
    <w:p w:rsidR="00805AC0" w:rsidRDefault="00805AC0" w:rsidP="004230AC">
      <w:pPr>
        <w:pStyle w:val="NormalWeb"/>
        <w:shd w:val="clear" w:color="auto" w:fill="FFFFFF"/>
        <w:spacing w:before="0" w:beforeAutospacing="0" w:after="0" w:afterAutospacing="0"/>
        <w:rPr>
          <w:sz w:val="28"/>
          <w:szCs w:val="28"/>
        </w:rPr>
      </w:pPr>
    </w:p>
    <w:p w:rsidR="00805AC0" w:rsidRPr="00C8337C" w:rsidRDefault="00805AC0" w:rsidP="004230AC">
      <w:pPr>
        <w:keepNext/>
        <w:snapToGrid/>
        <w:ind w:firstLine="360"/>
        <w:jc w:val="right"/>
        <w:rPr>
          <w:sz w:val="24"/>
          <w:szCs w:val="24"/>
        </w:rPr>
      </w:pPr>
      <w:r w:rsidRPr="00C8337C">
        <w:rPr>
          <w:sz w:val="24"/>
          <w:szCs w:val="24"/>
        </w:rPr>
        <w:t>УТВЕРЖДЕНО</w:t>
      </w:r>
    </w:p>
    <w:p w:rsidR="00805AC0" w:rsidRDefault="00805AC0" w:rsidP="004230AC">
      <w:pPr>
        <w:keepNext/>
        <w:tabs>
          <w:tab w:val="left" w:pos="6585"/>
          <w:tab w:val="right" w:pos="9354"/>
        </w:tabs>
        <w:snapToGrid/>
        <w:ind w:firstLine="360"/>
        <w:jc w:val="right"/>
        <w:rPr>
          <w:sz w:val="24"/>
          <w:szCs w:val="24"/>
        </w:rPr>
      </w:pPr>
      <w:r w:rsidRPr="00C8337C">
        <w:rPr>
          <w:sz w:val="24"/>
          <w:szCs w:val="24"/>
        </w:rPr>
        <w:t>Постановлением</w:t>
      </w:r>
      <w:r>
        <w:rPr>
          <w:sz w:val="24"/>
          <w:szCs w:val="24"/>
        </w:rPr>
        <w:t xml:space="preserve"> Администрации</w:t>
      </w:r>
    </w:p>
    <w:p w:rsidR="00805AC0" w:rsidRPr="00C8337C" w:rsidRDefault="00805AC0" w:rsidP="004230AC">
      <w:pPr>
        <w:keepNext/>
        <w:tabs>
          <w:tab w:val="left" w:pos="6585"/>
          <w:tab w:val="right" w:pos="9354"/>
        </w:tabs>
        <w:snapToGrid/>
        <w:ind w:firstLine="360"/>
        <w:jc w:val="right"/>
        <w:rPr>
          <w:sz w:val="24"/>
          <w:szCs w:val="24"/>
        </w:rPr>
      </w:pPr>
      <w:r>
        <w:rPr>
          <w:sz w:val="24"/>
          <w:szCs w:val="24"/>
        </w:rPr>
        <w:t>Розентальского</w:t>
      </w:r>
      <w:r w:rsidRPr="00C8337C">
        <w:rPr>
          <w:sz w:val="24"/>
          <w:szCs w:val="24"/>
        </w:rPr>
        <w:t xml:space="preserve"> СМО</w:t>
      </w:r>
      <w:r>
        <w:rPr>
          <w:sz w:val="24"/>
          <w:szCs w:val="24"/>
        </w:rPr>
        <w:t xml:space="preserve"> РК</w:t>
      </w:r>
    </w:p>
    <w:p w:rsidR="00805AC0" w:rsidRPr="00C8337C" w:rsidRDefault="00805AC0" w:rsidP="004230AC">
      <w:pPr>
        <w:keepNext/>
        <w:tabs>
          <w:tab w:val="left" w:pos="6660"/>
          <w:tab w:val="left" w:pos="8490"/>
        </w:tabs>
        <w:snapToGrid/>
        <w:ind w:firstLine="360"/>
        <w:jc w:val="right"/>
        <w:rPr>
          <w:b/>
          <w:bCs/>
          <w:sz w:val="24"/>
          <w:szCs w:val="24"/>
        </w:rPr>
      </w:pPr>
      <w:r>
        <w:rPr>
          <w:sz w:val="24"/>
          <w:szCs w:val="24"/>
        </w:rPr>
        <w:t>от 29.04</w:t>
      </w:r>
      <w:r w:rsidRPr="00643ECD">
        <w:rPr>
          <w:sz w:val="24"/>
          <w:szCs w:val="24"/>
        </w:rPr>
        <w:t xml:space="preserve">.2019 г. № </w:t>
      </w:r>
      <w:r>
        <w:rPr>
          <w:sz w:val="24"/>
          <w:szCs w:val="24"/>
        </w:rPr>
        <w:t>32</w:t>
      </w:r>
    </w:p>
    <w:p w:rsidR="00805AC0" w:rsidRPr="00C8337C" w:rsidRDefault="00805AC0" w:rsidP="004230AC">
      <w:pPr>
        <w:keepNext/>
        <w:snapToGrid/>
        <w:ind w:firstLine="360"/>
        <w:jc w:val="right"/>
        <w:rPr>
          <w:b/>
          <w:bCs/>
          <w:sz w:val="24"/>
          <w:szCs w:val="24"/>
        </w:rPr>
      </w:pPr>
    </w:p>
    <w:p w:rsidR="00805AC0" w:rsidRPr="00C8337C" w:rsidRDefault="00805AC0" w:rsidP="004230AC">
      <w:pPr>
        <w:keepNext/>
        <w:snapToGrid/>
        <w:ind w:firstLine="360"/>
        <w:jc w:val="right"/>
        <w:rPr>
          <w:b/>
          <w:bCs/>
          <w:sz w:val="24"/>
          <w:szCs w:val="24"/>
        </w:rPr>
      </w:pPr>
    </w:p>
    <w:p w:rsidR="00805AC0" w:rsidRPr="00C8337C" w:rsidRDefault="00805AC0" w:rsidP="004230AC">
      <w:pPr>
        <w:keepNext/>
        <w:snapToGrid/>
        <w:ind w:firstLine="360"/>
        <w:jc w:val="right"/>
        <w:rPr>
          <w:b/>
          <w:bCs/>
          <w:sz w:val="24"/>
          <w:szCs w:val="24"/>
        </w:rPr>
      </w:pPr>
    </w:p>
    <w:p w:rsidR="00805AC0" w:rsidRPr="00C8337C" w:rsidRDefault="00805AC0" w:rsidP="004230AC">
      <w:pPr>
        <w:keepNext/>
        <w:snapToGrid/>
        <w:ind w:firstLine="360"/>
        <w:jc w:val="right"/>
        <w:rPr>
          <w:b/>
          <w:bCs/>
          <w:sz w:val="24"/>
          <w:szCs w:val="24"/>
        </w:rPr>
      </w:pPr>
    </w:p>
    <w:p w:rsidR="00805AC0" w:rsidRPr="00C8337C" w:rsidRDefault="00805AC0" w:rsidP="004230AC">
      <w:pPr>
        <w:shd w:val="clear" w:color="auto" w:fill="FFFFFF"/>
        <w:snapToGrid/>
        <w:spacing w:line="240" w:lineRule="atLeast"/>
        <w:rPr>
          <w:b/>
          <w:bCs/>
          <w:sz w:val="24"/>
          <w:szCs w:val="24"/>
        </w:rPr>
      </w:pPr>
    </w:p>
    <w:p w:rsidR="00805AC0" w:rsidRPr="00C8337C" w:rsidRDefault="00805AC0" w:rsidP="004230AC">
      <w:pPr>
        <w:shd w:val="clear" w:color="auto" w:fill="FFFFFF"/>
        <w:snapToGrid/>
        <w:spacing w:line="240" w:lineRule="atLeast"/>
        <w:jc w:val="center"/>
        <w:rPr>
          <w:b/>
          <w:bCs/>
          <w:sz w:val="24"/>
          <w:szCs w:val="24"/>
        </w:rPr>
      </w:pPr>
    </w:p>
    <w:p w:rsidR="00805AC0" w:rsidRPr="00C8337C" w:rsidRDefault="00805AC0" w:rsidP="004230AC">
      <w:pPr>
        <w:shd w:val="clear" w:color="auto" w:fill="FFFFFF"/>
        <w:snapToGrid/>
        <w:spacing w:line="240" w:lineRule="atLeast"/>
        <w:jc w:val="center"/>
        <w:rPr>
          <w:b/>
          <w:bCs/>
          <w:sz w:val="24"/>
          <w:szCs w:val="24"/>
        </w:rPr>
      </w:pPr>
    </w:p>
    <w:p w:rsidR="00805AC0" w:rsidRPr="00C8337C" w:rsidRDefault="00805AC0" w:rsidP="004230AC">
      <w:pPr>
        <w:shd w:val="clear" w:color="auto" w:fill="FFFFFF"/>
        <w:snapToGrid/>
        <w:spacing w:line="240" w:lineRule="atLeast"/>
        <w:jc w:val="center"/>
        <w:rPr>
          <w:b/>
          <w:bCs/>
          <w:sz w:val="24"/>
          <w:szCs w:val="24"/>
        </w:rPr>
      </w:pPr>
    </w:p>
    <w:p w:rsidR="00805AC0" w:rsidRPr="00C8337C" w:rsidRDefault="00805AC0" w:rsidP="004230AC">
      <w:pPr>
        <w:shd w:val="clear" w:color="auto" w:fill="FFFFFF"/>
        <w:snapToGrid/>
        <w:spacing w:line="240" w:lineRule="atLeast"/>
        <w:jc w:val="center"/>
        <w:rPr>
          <w:b/>
          <w:bCs/>
          <w:sz w:val="24"/>
          <w:szCs w:val="24"/>
        </w:rPr>
      </w:pPr>
    </w:p>
    <w:p w:rsidR="00805AC0" w:rsidRPr="006120F1" w:rsidRDefault="00805AC0" w:rsidP="00F11070">
      <w:pPr>
        <w:spacing w:before="100" w:beforeAutospacing="1"/>
        <w:jc w:val="center"/>
        <w:rPr>
          <w:b/>
          <w:sz w:val="32"/>
          <w:szCs w:val="32"/>
        </w:rPr>
      </w:pPr>
      <w:r w:rsidRPr="006120F1">
        <w:rPr>
          <w:b/>
          <w:sz w:val="32"/>
          <w:szCs w:val="32"/>
        </w:rPr>
        <w:t xml:space="preserve">ПРОГРАММА </w:t>
      </w:r>
    </w:p>
    <w:p w:rsidR="00805AC0" w:rsidRPr="006120F1" w:rsidRDefault="00805AC0" w:rsidP="00F11070">
      <w:pPr>
        <w:spacing w:before="100" w:beforeAutospacing="1"/>
        <w:jc w:val="center"/>
        <w:rPr>
          <w:b/>
          <w:sz w:val="32"/>
          <w:szCs w:val="32"/>
        </w:rPr>
      </w:pPr>
      <w:r w:rsidRPr="006120F1">
        <w:rPr>
          <w:b/>
          <w:sz w:val="32"/>
          <w:szCs w:val="32"/>
        </w:rPr>
        <w:t>КОМПЛЕКСНОГО РАЗВИТИЯ ТРАНСПОРТНОЙ ИНФРАСТРУКТУРЫ РОЗЕНТАЛЬСКОГО СЕЛЬСКОГО МУНИЦИПАЛЬНОГО ОБРАЗОВАНИЯ РЕСПУБЛИКИ КАЛМЫКИЯ НА 2019-2025 года</w:t>
      </w:r>
    </w:p>
    <w:p w:rsidR="00805AC0" w:rsidRPr="00ED1364" w:rsidRDefault="00805AC0" w:rsidP="00F11070">
      <w:pPr>
        <w:spacing w:before="100" w:beforeAutospacing="1" w:after="240"/>
        <w:rPr>
          <w:sz w:val="32"/>
          <w:szCs w:val="32"/>
        </w:rPr>
      </w:pPr>
    </w:p>
    <w:p w:rsidR="00805AC0" w:rsidRPr="00C8337C" w:rsidRDefault="00805AC0" w:rsidP="004230AC">
      <w:pPr>
        <w:shd w:val="clear" w:color="auto" w:fill="FFFFFF"/>
        <w:snapToGrid/>
        <w:spacing w:line="240" w:lineRule="atLeast"/>
        <w:jc w:val="center"/>
        <w:rPr>
          <w:b/>
          <w:bCs/>
          <w:sz w:val="24"/>
          <w:szCs w:val="24"/>
        </w:rPr>
      </w:pPr>
    </w:p>
    <w:p w:rsidR="00805AC0" w:rsidRPr="00C8337C" w:rsidRDefault="00805AC0" w:rsidP="004230AC">
      <w:pPr>
        <w:shd w:val="clear" w:color="auto" w:fill="FFFFFF"/>
        <w:snapToGrid/>
        <w:spacing w:line="240" w:lineRule="atLeast"/>
        <w:jc w:val="center"/>
        <w:rPr>
          <w:b/>
          <w:bCs/>
          <w:sz w:val="24"/>
          <w:szCs w:val="24"/>
        </w:rPr>
      </w:pPr>
    </w:p>
    <w:p w:rsidR="00805AC0" w:rsidRPr="00C8337C" w:rsidRDefault="00805AC0" w:rsidP="004230AC">
      <w:pPr>
        <w:shd w:val="clear" w:color="auto" w:fill="FFFFFF"/>
        <w:snapToGrid/>
        <w:spacing w:line="240" w:lineRule="atLeast"/>
        <w:jc w:val="center"/>
        <w:rPr>
          <w:b/>
          <w:bCs/>
          <w:sz w:val="24"/>
          <w:szCs w:val="24"/>
        </w:rPr>
      </w:pPr>
    </w:p>
    <w:p w:rsidR="00805AC0" w:rsidRPr="00C8337C" w:rsidRDefault="00805AC0" w:rsidP="004230AC">
      <w:pPr>
        <w:pStyle w:val="Heading1"/>
        <w:jc w:val="center"/>
        <w:rPr>
          <w:rFonts w:ascii="Times New Roman" w:hAnsi="Times New Roman" w:cs="Times New Roman"/>
          <w:sz w:val="24"/>
          <w:szCs w:val="24"/>
        </w:rPr>
      </w:pPr>
    </w:p>
    <w:p w:rsidR="00805AC0" w:rsidRPr="00C8337C" w:rsidRDefault="00805AC0" w:rsidP="004230AC">
      <w:pPr>
        <w:pStyle w:val="Heading1"/>
        <w:jc w:val="center"/>
        <w:rPr>
          <w:rFonts w:ascii="Times New Roman" w:hAnsi="Times New Roman" w:cs="Times New Roman"/>
          <w:sz w:val="24"/>
          <w:szCs w:val="24"/>
        </w:rPr>
      </w:pPr>
    </w:p>
    <w:p w:rsidR="00805AC0" w:rsidRPr="00C8337C" w:rsidRDefault="00805AC0" w:rsidP="004230AC">
      <w:pPr>
        <w:pStyle w:val="Heading1"/>
        <w:jc w:val="center"/>
        <w:rPr>
          <w:rFonts w:ascii="Times New Roman" w:hAnsi="Times New Roman" w:cs="Times New Roman"/>
          <w:sz w:val="24"/>
          <w:szCs w:val="24"/>
        </w:rPr>
      </w:pPr>
    </w:p>
    <w:p w:rsidR="00805AC0" w:rsidRPr="00C8337C" w:rsidRDefault="00805AC0" w:rsidP="004230AC">
      <w:pPr>
        <w:pStyle w:val="Heading1"/>
        <w:jc w:val="center"/>
        <w:rPr>
          <w:rFonts w:ascii="Times New Roman" w:hAnsi="Times New Roman" w:cs="Times New Roman"/>
          <w:sz w:val="24"/>
          <w:szCs w:val="24"/>
        </w:rPr>
      </w:pPr>
    </w:p>
    <w:p w:rsidR="00805AC0" w:rsidRPr="00C8337C" w:rsidRDefault="00805AC0" w:rsidP="004230AC">
      <w:pPr>
        <w:pStyle w:val="Heading1"/>
        <w:jc w:val="center"/>
        <w:rPr>
          <w:rFonts w:ascii="Times New Roman" w:hAnsi="Times New Roman" w:cs="Times New Roman"/>
          <w:sz w:val="24"/>
          <w:szCs w:val="24"/>
        </w:rPr>
      </w:pPr>
    </w:p>
    <w:p w:rsidR="00805AC0" w:rsidRPr="00C8337C" w:rsidRDefault="00805AC0" w:rsidP="004230AC">
      <w:pPr>
        <w:pStyle w:val="Heading1"/>
        <w:jc w:val="center"/>
        <w:rPr>
          <w:rFonts w:ascii="Times New Roman" w:hAnsi="Times New Roman" w:cs="Times New Roman"/>
          <w:sz w:val="24"/>
          <w:szCs w:val="24"/>
        </w:rPr>
      </w:pPr>
    </w:p>
    <w:p w:rsidR="00805AC0" w:rsidRPr="00C8337C" w:rsidRDefault="00805AC0" w:rsidP="004230AC">
      <w:pPr>
        <w:pStyle w:val="Heading1"/>
        <w:jc w:val="center"/>
        <w:rPr>
          <w:rFonts w:ascii="Times New Roman" w:hAnsi="Times New Roman" w:cs="Times New Roman"/>
          <w:sz w:val="24"/>
          <w:szCs w:val="24"/>
        </w:rPr>
      </w:pPr>
    </w:p>
    <w:p w:rsidR="00805AC0" w:rsidRDefault="00805AC0" w:rsidP="004230AC">
      <w:pPr>
        <w:tabs>
          <w:tab w:val="left" w:pos="3945"/>
        </w:tabs>
        <w:snapToGrid/>
        <w:rPr>
          <w:sz w:val="24"/>
          <w:szCs w:val="24"/>
        </w:rPr>
      </w:pPr>
      <w:bookmarkStart w:id="0" w:name="_GoBack"/>
      <w:bookmarkEnd w:id="0"/>
    </w:p>
    <w:p w:rsidR="00805AC0" w:rsidRDefault="00805AC0" w:rsidP="004230AC">
      <w:pPr>
        <w:tabs>
          <w:tab w:val="left" w:pos="3945"/>
        </w:tabs>
        <w:snapToGrid/>
        <w:rPr>
          <w:sz w:val="24"/>
          <w:szCs w:val="24"/>
        </w:rPr>
      </w:pPr>
    </w:p>
    <w:p w:rsidR="00805AC0" w:rsidRDefault="00805AC0" w:rsidP="004230AC">
      <w:pPr>
        <w:tabs>
          <w:tab w:val="left" w:pos="3945"/>
        </w:tabs>
        <w:snapToGrid/>
        <w:rPr>
          <w:sz w:val="24"/>
          <w:szCs w:val="24"/>
        </w:rPr>
      </w:pPr>
    </w:p>
    <w:p w:rsidR="00805AC0" w:rsidRDefault="00805AC0" w:rsidP="004230AC">
      <w:pPr>
        <w:tabs>
          <w:tab w:val="left" w:pos="3945"/>
        </w:tabs>
        <w:snapToGrid/>
        <w:rPr>
          <w:sz w:val="24"/>
          <w:szCs w:val="24"/>
        </w:rPr>
      </w:pPr>
    </w:p>
    <w:p w:rsidR="00805AC0" w:rsidRDefault="00805AC0" w:rsidP="004230AC">
      <w:pPr>
        <w:tabs>
          <w:tab w:val="left" w:pos="3945"/>
        </w:tabs>
        <w:snapToGrid/>
        <w:rPr>
          <w:sz w:val="24"/>
          <w:szCs w:val="24"/>
        </w:rPr>
      </w:pPr>
    </w:p>
    <w:p w:rsidR="00805AC0" w:rsidRPr="00C8337C" w:rsidRDefault="00805AC0" w:rsidP="004230AC">
      <w:pPr>
        <w:tabs>
          <w:tab w:val="left" w:pos="3945"/>
        </w:tabs>
        <w:snapToGrid/>
        <w:rPr>
          <w:sz w:val="24"/>
          <w:szCs w:val="24"/>
        </w:rPr>
      </w:pPr>
    </w:p>
    <w:p w:rsidR="00805AC0" w:rsidRPr="00CC1072" w:rsidRDefault="00805AC0" w:rsidP="004230AC">
      <w:pPr>
        <w:tabs>
          <w:tab w:val="left" w:pos="3945"/>
        </w:tabs>
        <w:snapToGrid/>
        <w:jc w:val="center"/>
        <w:rPr>
          <w:b/>
          <w:bCs/>
          <w:color w:val="242424"/>
          <w:sz w:val="20"/>
          <w:szCs w:val="20"/>
        </w:rPr>
      </w:pPr>
      <w:r w:rsidRPr="00C8337C">
        <w:rPr>
          <w:sz w:val="24"/>
          <w:szCs w:val="24"/>
        </w:rPr>
        <w:t>с.</w:t>
      </w:r>
      <w:r>
        <w:rPr>
          <w:sz w:val="24"/>
          <w:szCs w:val="24"/>
        </w:rPr>
        <w:t xml:space="preserve"> Розенталь</w:t>
      </w:r>
    </w:p>
    <w:p w:rsidR="00805AC0" w:rsidRDefault="00805AC0" w:rsidP="004230AC">
      <w:pPr>
        <w:pStyle w:val="NormalWeb"/>
        <w:spacing w:before="0" w:beforeAutospacing="0" w:after="150" w:afterAutospacing="0" w:line="238" w:lineRule="atLeast"/>
        <w:jc w:val="center"/>
        <w:rPr>
          <w:b/>
          <w:bCs/>
          <w:color w:val="242424"/>
          <w:sz w:val="20"/>
          <w:szCs w:val="20"/>
        </w:rPr>
      </w:pPr>
    </w:p>
    <w:p w:rsidR="00805AC0" w:rsidRDefault="00805AC0" w:rsidP="004230AC">
      <w:pPr>
        <w:pStyle w:val="NormalWeb"/>
        <w:spacing w:before="0" w:beforeAutospacing="0" w:after="150" w:afterAutospacing="0" w:line="238" w:lineRule="atLeast"/>
        <w:jc w:val="center"/>
        <w:rPr>
          <w:b/>
          <w:bCs/>
          <w:color w:val="242424"/>
          <w:sz w:val="20"/>
          <w:szCs w:val="20"/>
        </w:rPr>
      </w:pPr>
    </w:p>
    <w:p w:rsidR="00805AC0" w:rsidRPr="00CC1072" w:rsidRDefault="00805AC0" w:rsidP="004230AC">
      <w:pPr>
        <w:pStyle w:val="NormalWeb"/>
        <w:spacing w:before="0" w:beforeAutospacing="0" w:after="150" w:afterAutospacing="0" w:line="238" w:lineRule="atLeast"/>
        <w:jc w:val="center"/>
        <w:rPr>
          <w:b/>
          <w:bCs/>
          <w:color w:val="242424"/>
          <w:sz w:val="20"/>
          <w:szCs w:val="20"/>
        </w:rPr>
      </w:pPr>
    </w:p>
    <w:p w:rsidR="00805AC0" w:rsidRPr="00C8337C" w:rsidRDefault="00805AC0" w:rsidP="004230AC">
      <w:pPr>
        <w:pStyle w:val="NormalWeb"/>
        <w:spacing w:before="0" w:beforeAutospacing="0" w:after="150" w:afterAutospacing="0" w:line="238" w:lineRule="atLeast"/>
        <w:jc w:val="center"/>
        <w:rPr>
          <w:b/>
          <w:bCs/>
          <w:sz w:val="28"/>
          <w:szCs w:val="28"/>
        </w:rPr>
      </w:pPr>
      <w:r w:rsidRPr="00C8337C">
        <w:rPr>
          <w:b/>
          <w:bCs/>
          <w:sz w:val="28"/>
          <w:szCs w:val="28"/>
        </w:rPr>
        <w:t>СОДЕРЖАНИЕ</w:t>
      </w:r>
    </w:p>
    <w:p w:rsidR="00805AC0" w:rsidRPr="00C8337C" w:rsidRDefault="00805AC0" w:rsidP="004230AC">
      <w:pPr>
        <w:pStyle w:val="NormalWeb"/>
        <w:spacing w:before="0" w:beforeAutospacing="0" w:after="150" w:afterAutospacing="0" w:line="238" w:lineRule="atLeast"/>
      </w:pPr>
    </w:p>
    <w:p w:rsidR="00805AC0" w:rsidRPr="00C8337C" w:rsidRDefault="00805AC0" w:rsidP="004230AC">
      <w:pPr>
        <w:pStyle w:val="NormalWeb"/>
        <w:spacing w:before="0" w:beforeAutospacing="0" w:after="150" w:afterAutospacing="0" w:line="238" w:lineRule="atLeast"/>
      </w:pPr>
      <w:r w:rsidRPr="00C8337C">
        <w:t xml:space="preserve">1. </w:t>
      </w:r>
      <w:r>
        <w:t>Паспорт Программы.</w:t>
      </w:r>
    </w:p>
    <w:p w:rsidR="00805AC0" w:rsidRPr="00C8337C" w:rsidRDefault="00805AC0" w:rsidP="004230AC">
      <w:pPr>
        <w:pStyle w:val="NormalWeb"/>
        <w:spacing w:before="0" w:beforeAutospacing="0" w:after="150" w:afterAutospacing="0" w:line="238" w:lineRule="atLeast"/>
        <w:jc w:val="both"/>
      </w:pPr>
      <w:r w:rsidRPr="00C8337C">
        <w:t xml:space="preserve">2. Характеристика существующего состояния транспортной инфраструктуры  </w:t>
      </w:r>
      <w:r>
        <w:t>Розентальского сельского муниципального образования Республики Калмыкия.</w:t>
      </w:r>
    </w:p>
    <w:p w:rsidR="00805AC0" w:rsidRPr="00C8337C" w:rsidRDefault="00805AC0" w:rsidP="004230AC">
      <w:pPr>
        <w:pStyle w:val="NormalWeb"/>
        <w:spacing w:before="0" w:beforeAutospacing="0" w:after="150" w:afterAutospacing="0" w:line="238" w:lineRule="atLeast"/>
        <w:jc w:val="both"/>
      </w:pPr>
      <w:r w:rsidRPr="00C8337C">
        <w:t xml:space="preserve">3. Прогноз транспортного спроса, изменения объемов и характера передвижения населения и перевозов грузов  на территории </w:t>
      </w:r>
      <w:r>
        <w:t>Розентальского сельского муниципального образования Республики Калмыкия</w:t>
      </w:r>
      <w:r w:rsidRPr="00C8337C">
        <w:t>.</w:t>
      </w:r>
    </w:p>
    <w:p w:rsidR="00805AC0" w:rsidRPr="00C8337C" w:rsidRDefault="00805AC0" w:rsidP="004230AC">
      <w:pPr>
        <w:pStyle w:val="NormalWeb"/>
        <w:spacing w:before="0" w:beforeAutospacing="0" w:after="150" w:afterAutospacing="0" w:line="238" w:lineRule="atLeast"/>
        <w:jc w:val="both"/>
      </w:pPr>
      <w:r w:rsidRPr="00C8337C">
        <w:t xml:space="preserve"> 4. Принципиальные варианты развития и оценка по целевым показателям развития транспортной инфраструктуры.</w:t>
      </w:r>
    </w:p>
    <w:p w:rsidR="00805AC0" w:rsidRPr="00C8337C" w:rsidRDefault="00805AC0" w:rsidP="004230AC">
      <w:pPr>
        <w:pStyle w:val="NormalWeb"/>
        <w:spacing w:before="0" w:beforeAutospacing="0" w:after="150" w:afterAutospacing="0" w:line="238" w:lineRule="atLeast"/>
        <w:jc w:val="both"/>
      </w:pPr>
      <w:r w:rsidRPr="00C8337C">
        <w:t>5.  Перечень и очередность реализации  мероприятий по развитию транспортной инфраструктуры поселения.</w:t>
      </w:r>
    </w:p>
    <w:p w:rsidR="00805AC0" w:rsidRPr="00C8337C" w:rsidRDefault="00805AC0" w:rsidP="004230AC">
      <w:pPr>
        <w:pStyle w:val="NormalWeb"/>
        <w:spacing w:before="0" w:beforeAutospacing="0" w:after="150" w:afterAutospacing="0" w:line="238" w:lineRule="atLeast"/>
        <w:jc w:val="both"/>
      </w:pPr>
      <w:r w:rsidRPr="00C8337C">
        <w:t>6. Оценка объемов и источников финансирования мероприятий разви</w:t>
      </w:r>
      <w:r>
        <w:t>тия транспортной инфраструктуры.</w:t>
      </w:r>
    </w:p>
    <w:p w:rsidR="00805AC0" w:rsidRPr="00C8337C" w:rsidRDefault="00805AC0" w:rsidP="004230AC">
      <w:pPr>
        <w:pStyle w:val="NormalWeb"/>
        <w:spacing w:before="0" w:beforeAutospacing="0" w:after="150" w:afterAutospacing="0" w:line="238" w:lineRule="atLeast"/>
        <w:jc w:val="both"/>
      </w:pPr>
      <w:r w:rsidRPr="00C8337C">
        <w:t>7. Оценка эффективности мероприятий  развития транспортн</w:t>
      </w:r>
      <w:r>
        <w:t>ой инфраструктуры.</w:t>
      </w:r>
    </w:p>
    <w:p w:rsidR="00805AC0" w:rsidRPr="00C8337C" w:rsidRDefault="00805AC0" w:rsidP="004230AC">
      <w:pPr>
        <w:pStyle w:val="NormalWeb"/>
        <w:spacing w:before="0" w:beforeAutospacing="0" w:after="150" w:afterAutospacing="0" w:line="238" w:lineRule="atLeast"/>
        <w:jc w:val="both"/>
      </w:pPr>
      <w:r w:rsidRPr="00C8337C">
        <w:t xml:space="preserve">8. Предложение по институциональным преобразованиям, совершенствованию  правового информационного обеспечения деятельности в сфере транспортного обслуживания населения и субъектов экономической деятельности на территории </w:t>
      </w:r>
      <w:r>
        <w:t>Розентальского сельского муниципального образования Республики Калмыкия</w:t>
      </w:r>
      <w:r w:rsidRPr="00C8337C">
        <w:t>.</w:t>
      </w:r>
    </w:p>
    <w:p w:rsidR="00805AC0" w:rsidRPr="00C8337C" w:rsidRDefault="00805AC0" w:rsidP="004230AC">
      <w:pPr>
        <w:pStyle w:val="NormalWeb"/>
        <w:spacing w:before="0" w:beforeAutospacing="0" w:after="150" w:afterAutospacing="0" w:line="238" w:lineRule="atLeast"/>
        <w:rPr>
          <w:sz w:val="28"/>
          <w:szCs w:val="28"/>
        </w:rPr>
      </w:pPr>
    </w:p>
    <w:p w:rsidR="00805AC0" w:rsidRPr="00C8337C" w:rsidRDefault="00805AC0" w:rsidP="004230AC">
      <w:pPr>
        <w:pStyle w:val="NormalWeb"/>
        <w:spacing w:before="0" w:beforeAutospacing="0" w:after="150" w:afterAutospacing="0" w:line="238" w:lineRule="atLeast"/>
        <w:rPr>
          <w:b/>
          <w:bCs/>
          <w:sz w:val="28"/>
          <w:szCs w:val="28"/>
        </w:rPr>
      </w:pPr>
    </w:p>
    <w:p w:rsidR="00805AC0" w:rsidRPr="00C8337C" w:rsidRDefault="00805AC0" w:rsidP="004230AC">
      <w:pPr>
        <w:pStyle w:val="NormalWeb"/>
        <w:spacing w:before="0" w:beforeAutospacing="0" w:after="150" w:afterAutospacing="0" w:line="238" w:lineRule="atLeast"/>
        <w:rPr>
          <w:b/>
          <w:bCs/>
          <w:sz w:val="28"/>
          <w:szCs w:val="28"/>
        </w:rPr>
      </w:pPr>
    </w:p>
    <w:p w:rsidR="00805AC0" w:rsidRPr="00C8337C" w:rsidRDefault="00805AC0" w:rsidP="004230AC">
      <w:pPr>
        <w:pStyle w:val="NormalWeb"/>
        <w:spacing w:before="0" w:beforeAutospacing="0" w:after="150" w:afterAutospacing="0" w:line="238" w:lineRule="atLeast"/>
        <w:rPr>
          <w:b/>
          <w:bCs/>
          <w:sz w:val="28"/>
          <w:szCs w:val="28"/>
        </w:rPr>
      </w:pPr>
    </w:p>
    <w:p w:rsidR="00805AC0" w:rsidRPr="00C8337C" w:rsidRDefault="00805AC0" w:rsidP="004230AC">
      <w:pPr>
        <w:pStyle w:val="NormalWeb"/>
        <w:spacing w:before="0" w:beforeAutospacing="0" w:after="150" w:afterAutospacing="0" w:line="238" w:lineRule="atLeast"/>
        <w:rPr>
          <w:b/>
          <w:bCs/>
          <w:sz w:val="20"/>
          <w:szCs w:val="20"/>
        </w:rPr>
      </w:pPr>
    </w:p>
    <w:p w:rsidR="00805AC0" w:rsidRPr="00C8337C" w:rsidRDefault="00805AC0" w:rsidP="004230AC">
      <w:pPr>
        <w:pStyle w:val="NormalWeb"/>
        <w:spacing w:before="0" w:beforeAutospacing="0" w:after="150" w:afterAutospacing="0" w:line="238" w:lineRule="atLeast"/>
        <w:rPr>
          <w:b/>
          <w:bCs/>
          <w:sz w:val="20"/>
          <w:szCs w:val="20"/>
        </w:rPr>
      </w:pPr>
    </w:p>
    <w:p w:rsidR="00805AC0" w:rsidRPr="00C8337C" w:rsidRDefault="00805AC0" w:rsidP="004230AC">
      <w:pPr>
        <w:pStyle w:val="NormalWeb"/>
        <w:spacing w:before="0" w:beforeAutospacing="0" w:after="150" w:afterAutospacing="0" w:line="238" w:lineRule="atLeast"/>
        <w:rPr>
          <w:b/>
          <w:bCs/>
          <w:sz w:val="20"/>
          <w:szCs w:val="20"/>
        </w:rPr>
      </w:pPr>
    </w:p>
    <w:p w:rsidR="00805AC0" w:rsidRPr="00C8337C" w:rsidRDefault="00805AC0" w:rsidP="004230AC">
      <w:pPr>
        <w:pStyle w:val="NormalWeb"/>
        <w:spacing w:before="0" w:beforeAutospacing="0" w:after="150" w:afterAutospacing="0" w:line="238" w:lineRule="atLeast"/>
        <w:rPr>
          <w:b/>
          <w:bCs/>
          <w:sz w:val="20"/>
          <w:szCs w:val="20"/>
        </w:rPr>
      </w:pPr>
    </w:p>
    <w:p w:rsidR="00805AC0" w:rsidRPr="00C8337C" w:rsidRDefault="00805AC0" w:rsidP="004230AC">
      <w:pPr>
        <w:pStyle w:val="NormalWeb"/>
        <w:spacing w:before="0" w:beforeAutospacing="0" w:after="150" w:afterAutospacing="0" w:line="238" w:lineRule="atLeast"/>
        <w:rPr>
          <w:b/>
          <w:bCs/>
          <w:sz w:val="20"/>
          <w:szCs w:val="20"/>
        </w:rPr>
      </w:pPr>
    </w:p>
    <w:p w:rsidR="00805AC0" w:rsidRPr="00C8337C" w:rsidRDefault="00805AC0" w:rsidP="004230AC">
      <w:pPr>
        <w:pStyle w:val="NormalWeb"/>
        <w:spacing w:before="0" w:beforeAutospacing="0" w:after="150" w:afterAutospacing="0" w:line="238" w:lineRule="atLeast"/>
        <w:rPr>
          <w:b/>
          <w:bCs/>
          <w:sz w:val="20"/>
          <w:szCs w:val="20"/>
        </w:rPr>
      </w:pPr>
    </w:p>
    <w:p w:rsidR="00805AC0" w:rsidRPr="00CC1072" w:rsidRDefault="00805AC0" w:rsidP="004230AC">
      <w:pPr>
        <w:pStyle w:val="NormalWeb"/>
        <w:spacing w:before="0" w:beforeAutospacing="0" w:after="150" w:afterAutospacing="0" w:line="238" w:lineRule="atLeast"/>
        <w:rPr>
          <w:color w:val="242424"/>
          <w:sz w:val="20"/>
          <w:szCs w:val="20"/>
        </w:rPr>
      </w:pPr>
    </w:p>
    <w:p w:rsidR="00805AC0" w:rsidRDefault="00805AC0" w:rsidP="004230AC">
      <w:pPr>
        <w:pStyle w:val="NormalWeb"/>
        <w:spacing w:before="0" w:beforeAutospacing="0" w:after="150" w:afterAutospacing="0" w:line="238" w:lineRule="atLeast"/>
        <w:rPr>
          <w:b/>
          <w:bCs/>
          <w:color w:val="242424"/>
          <w:sz w:val="20"/>
          <w:szCs w:val="20"/>
        </w:rPr>
      </w:pPr>
    </w:p>
    <w:p w:rsidR="00805AC0" w:rsidRDefault="00805AC0" w:rsidP="004230AC">
      <w:pPr>
        <w:pStyle w:val="NormalWeb"/>
        <w:spacing w:before="0" w:beforeAutospacing="0" w:after="150" w:afterAutospacing="0" w:line="238" w:lineRule="atLeast"/>
        <w:rPr>
          <w:b/>
          <w:bCs/>
          <w:color w:val="242424"/>
          <w:sz w:val="20"/>
          <w:szCs w:val="20"/>
        </w:rPr>
      </w:pPr>
    </w:p>
    <w:p w:rsidR="00805AC0" w:rsidRDefault="00805AC0" w:rsidP="004230AC">
      <w:pPr>
        <w:pStyle w:val="NormalWeb"/>
        <w:spacing w:before="0" w:beforeAutospacing="0" w:after="150" w:afterAutospacing="0" w:line="238" w:lineRule="atLeast"/>
        <w:rPr>
          <w:b/>
          <w:bCs/>
          <w:color w:val="242424"/>
          <w:sz w:val="20"/>
          <w:szCs w:val="20"/>
        </w:rPr>
      </w:pPr>
    </w:p>
    <w:p w:rsidR="00805AC0" w:rsidRDefault="00805AC0" w:rsidP="004230AC">
      <w:pPr>
        <w:pStyle w:val="NormalWeb"/>
        <w:spacing w:before="0" w:beforeAutospacing="0" w:after="150" w:afterAutospacing="0" w:line="238" w:lineRule="atLeast"/>
        <w:rPr>
          <w:b/>
          <w:bCs/>
          <w:color w:val="242424"/>
          <w:sz w:val="20"/>
          <w:szCs w:val="20"/>
        </w:rPr>
      </w:pPr>
    </w:p>
    <w:p w:rsidR="00805AC0" w:rsidRDefault="00805AC0" w:rsidP="004230AC">
      <w:pPr>
        <w:pStyle w:val="NormalWeb"/>
        <w:spacing w:before="0" w:beforeAutospacing="0" w:after="150" w:afterAutospacing="0" w:line="238" w:lineRule="atLeast"/>
        <w:rPr>
          <w:b/>
          <w:bCs/>
          <w:color w:val="242424"/>
          <w:sz w:val="20"/>
          <w:szCs w:val="20"/>
        </w:rPr>
      </w:pPr>
    </w:p>
    <w:p w:rsidR="00805AC0" w:rsidRDefault="00805AC0" w:rsidP="004230AC">
      <w:pPr>
        <w:pStyle w:val="NormalWeb"/>
        <w:spacing w:before="0" w:beforeAutospacing="0" w:after="150" w:afterAutospacing="0" w:line="238" w:lineRule="atLeast"/>
        <w:rPr>
          <w:b/>
          <w:bCs/>
          <w:color w:val="242424"/>
          <w:sz w:val="20"/>
          <w:szCs w:val="20"/>
        </w:rPr>
      </w:pPr>
    </w:p>
    <w:p w:rsidR="00805AC0" w:rsidRDefault="00805AC0" w:rsidP="004230AC">
      <w:pPr>
        <w:pStyle w:val="NormalWeb"/>
        <w:spacing w:before="0" w:beforeAutospacing="0" w:after="150" w:afterAutospacing="0" w:line="238" w:lineRule="atLeast"/>
        <w:rPr>
          <w:b/>
          <w:bCs/>
          <w:color w:val="242424"/>
          <w:sz w:val="20"/>
          <w:szCs w:val="20"/>
        </w:rPr>
      </w:pPr>
    </w:p>
    <w:p w:rsidR="00805AC0" w:rsidRDefault="00805AC0" w:rsidP="004230AC">
      <w:pPr>
        <w:pStyle w:val="NormalWeb"/>
        <w:spacing w:before="0" w:beforeAutospacing="0" w:after="150" w:afterAutospacing="0" w:line="238" w:lineRule="atLeast"/>
        <w:rPr>
          <w:b/>
          <w:bCs/>
          <w:color w:val="242424"/>
          <w:sz w:val="20"/>
          <w:szCs w:val="20"/>
        </w:rPr>
      </w:pPr>
    </w:p>
    <w:p w:rsidR="00805AC0" w:rsidRDefault="00805AC0" w:rsidP="004230AC">
      <w:pPr>
        <w:pStyle w:val="1"/>
        <w:spacing w:before="0"/>
      </w:pPr>
      <w:r>
        <w:t>1</w:t>
      </w:r>
      <w:r>
        <w:rPr>
          <w:lang w:val="en-US"/>
        </w:rPr>
        <w:t>.</w:t>
      </w:r>
      <w:r w:rsidRPr="00CC1072">
        <w:t>ПАСПОРТ ПРОГРАММЫ</w:t>
      </w:r>
    </w:p>
    <w:p w:rsidR="00805AC0" w:rsidRPr="00214155" w:rsidRDefault="00805AC0" w:rsidP="004230AC">
      <w:pPr>
        <w:pStyle w:val="1"/>
        <w:spacing w:before="0"/>
        <w:rPr>
          <w:sz w:val="20"/>
          <w:szCs w:val="20"/>
        </w:rPr>
      </w:pPr>
    </w:p>
    <w:tbl>
      <w:tblPr>
        <w:tblW w:w="10260" w:type="dxa"/>
        <w:tblInd w:w="-612" w:type="dxa"/>
        <w:tblLayout w:type="fixed"/>
        <w:tblLook w:val="0000"/>
      </w:tblPr>
      <w:tblGrid>
        <w:gridCol w:w="3240"/>
        <w:gridCol w:w="7020"/>
      </w:tblGrid>
      <w:tr w:rsidR="00805AC0" w:rsidRPr="00CC1072" w:rsidTr="00071757">
        <w:tc>
          <w:tcPr>
            <w:tcW w:w="3240" w:type="dxa"/>
            <w:tcBorders>
              <w:top w:val="single" w:sz="4" w:space="0" w:color="000000"/>
              <w:left w:val="single" w:sz="4" w:space="0" w:color="000000"/>
              <w:bottom w:val="single" w:sz="4" w:space="0" w:color="000000"/>
              <w:right w:val="nil"/>
            </w:tcBorders>
            <w:vAlign w:val="center"/>
          </w:tcPr>
          <w:p w:rsidR="00805AC0" w:rsidRDefault="00805AC0" w:rsidP="00071757">
            <w:pPr>
              <w:widowControl w:val="0"/>
              <w:suppressAutoHyphens/>
              <w:autoSpaceDE w:val="0"/>
              <w:jc w:val="center"/>
              <w:rPr>
                <w:b/>
                <w:bCs/>
              </w:rPr>
            </w:pPr>
            <w:r w:rsidRPr="00CC1072">
              <w:rPr>
                <w:b/>
                <w:bCs/>
              </w:rPr>
              <w:t>Наименование</w:t>
            </w:r>
          </w:p>
          <w:p w:rsidR="00805AC0" w:rsidRPr="00CC1072" w:rsidRDefault="00805AC0" w:rsidP="00071757">
            <w:pPr>
              <w:widowControl w:val="0"/>
              <w:suppressAutoHyphens/>
              <w:autoSpaceDE w:val="0"/>
              <w:jc w:val="center"/>
              <w:rPr>
                <w:b/>
                <w:bCs/>
                <w:lang w:eastAsia="ar-SA"/>
              </w:rPr>
            </w:pPr>
            <w:r>
              <w:rPr>
                <w:b/>
                <w:bCs/>
              </w:rPr>
              <w:t>Программы:</w:t>
            </w:r>
          </w:p>
        </w:tc>
        <w:tc>
          <w:tcPr>
            <w:tcW w:w="7020" w:type="dxa"/>
            <w:tcBorders>
              <w:top w:val="single" w:sz="4" w:space="0" w:color="000000"/>
              <w:left w:val="single" w:sz="4" w:space="0" w:color="000000"/>
              <w:bottom w:val="single" w:sz="4" w:space="0" w:color="000000"/>
              <w:right w:val="single" w:sz="4" w:space="0" w:color="000000"/>
            </w:tcBorders>
            <w:vAlign w:val="center"/>
          </w:tcPr>
          <w:p w:rsidR="00805AC0" w:rsidRPr="00761B2C" w:rsidRDefault="00805AC0" w:rsidP="00071757">
            <w:pPr>
              <w:widowControl w:val="0"/>
              <w:suppressAutoHyphens/>
              <w:autoSpaceDE w:val="0"/>
              <w:jc w:val="both"/>
              <w:rPr>
                <w:sz w:val="24"/>
                <w:szCs w:val="24"/>
                <w:lang w:eastAsia="ar-SA"/>
              </w:rPr>
            </w:pPr>
            <w:r w:rsidRPr="00761B2C">
              <w:rPr>
                <w:sz w:val="24"/>
                <w:szCs w:val="24"/>
              </w:rPr>
              <w:t xml:space="preserve">Программа комплексного развития транспортной   инфраструктуры  </w:t>
            </w:r>
            <w:r>
              <w:t>Розентальского сельского муниципального образования Республики Калмыкия</w:t>
            </w:r>
            <w:r>
              <w:rPr>
                <w:sz w:val="24"/>
                <w:szCs w:val="24"/>
              </w:rPr>
              <w:t xml:space="preserve"> 2019</w:t>
            </w:r>
            <w:r w:rsidRPr="00761B2C">
              <w:rPr>
                <w:sz w:val="24"/>
                <w:szCs w:val="24"/>
              </w:rPr>
              <w:t xml:space="preserve"> – 202</w:t>
            </w:r>
            <w:r>
              <w:rPr>
                <w:sz w:val="24"/>
                <w:szCs w:val="24"/>
              </w:rPr>
              <w:t>5г</w:t>
            </w:r>
            <w:r w:rsidRPr="00761B2C">
              <w:rPr>
                <w:sz w:val="24"/>
                <w:szCs w:val="24"/>
              </w:rPr>
              <w:t>г. (далее – Программа)</w:t>
            </w:r>
          </w:p>
        </w:tc>
      </w:tr>
      <w:tr w:rsidR="00805AC0" w:rsidRPr="00CC1072" w:rsidTr="00071757">
        <w:tc>
          <w:tcPr>
            <w:tcW w:w="3240" w:type="dxa"/>
            <w:tcBorders>
              <w:top w:val="single" w:sz="4" w:space="0" w:color="000000"/>
              <w:left w:val="single" w:sz="4" w:space="0" w:color="000000"/>
              <w:bottom w:val="single" w:sz="4" w:space="0" w:color="000000"/>
              <w:right w:val="nil"/>
            </w:tcBorders>
            <w:vAlign w:val="center"/>
          </w:tcPr>
          <w:p w:rsidR="00805AC0" w:rsidRPr="001E6C13" w:rsidRDefault="00805AC0" w:rsidP="00071757">
            <w:pPr>
              <w:widowControl w:val="0"/>
              <w:snapToGrid/>
              <w:jc w:val="center"/>
              <w:rPr>
                <w:b/>
                <w:bCs/>
                <w:color w:val="000000"/>
                <w:sz w:val="24"/>
                <w:szCs w:val="24"/>
              </w:rPr>
            </w:pPr>
            <w:r w:rsidRPr="001E6C13">
              <w:rPr>
                <w:b/>
                <w:bCs/>
                <w:sz w:val="24"/>
                <w:szCs w:val="24"/>
              </w:rPr>
              <w:t>Основание для разработки Программы:</w:t>
            </w:r>
          </w:p>
        </w:tc>
        <w:tc>
          <w:tcPr>
            <w:tcW w:w="7020" w:type="dxa"/>
            <w:tcBorders>
              <w:top w:val="single" w:sz="4" w:space="0" w:color="000000"/>
              <w:left w:val="single" w:sz="4" w:space="0" w:color="000000"/>
              <w:bottom w:val="single" w:sz="4" w:space="0" w:color="000000"/>
              <w:right w:val="single" w:sz="4" w:space="0" w:color="000000"/>
            </w:tcBorders>
          </w:tcPr>
          <w:p w:rsidR="00805AC0" w:rsidRDefault="00805AC0" w:rsidP="00071757">
            <w:pPr>
              <w:widowControl w:val="0"/>
              <w:snapToGrid/>
              <w:jc w:val="both"/>
              <w:rPr>
                <w:sz w:val="24"/>
                <w:szCs w:val="24"/>
              </w:rPr>
            </w:pPr>
            <w:r w:rsidRPr="001E6C13">
              <w:rPr>
                <w:sz w:val="24"/>
                <w:szCs w:val="24"/>
              </w:rPr>
              <w:t>-</w:t>
            </w:r>
            <w:r w:rsidRPr="00071757">
              <w:rPr>
                <w:sz w:val="24"/>
                <w:szCs w:val="24"/>
              </w:rPr>
              <w:t xml:space="preserve"> Градостроительный кодекс Российской Федерации от 29.12.2004 года (в редакции от 25.12.2018 г.);</w:t>
            </w:r>
          </w:p>
          <w:p w:rsidR="00805AC0" w:rsidRPr="001E6C13" w:rsidRDefault="00805AC0" w:rsidP="00071757">
            <w:pPr>
              <w:snapToGrid/>
              <w:jc w:val="both"/>
              <w:rPr>
                <w:color w:val="000000"/>
                <w:sz w:val="24"/>
                <w:szCs w:val="24"/>
              </w:rPr>
            </w:pPr>
            <w:r>
              <w:rPr>
                <w:sz w:val="24"/>
                <w:szCs w:val="24"/>
              </w:rPr>
              <w:t xml:space="preserve">-  </w:t>
            </w:r>
            <w:r w:rsidRPr="001E6C13">
              <w:rPr>
                <w:sz w:val="24"/>
                <w:szCs w:val="24"/>
              </w:rPr>
              <w:t>Постановление Правительства РФ от 25.12.2015 года №1440 «Об утверждении требований к программам комплексного развития транспортной инфраструктуры поселений и городских округов»;</w:t>
            </w:r>
          </w:p>
          <w:p w:rsidR="00805AC0" w:rsidRPr="001E6C13" w:rsidRDefault="00805AC0" w:rsidP="00071757">
            <w:pPr>
              <w:widowControl w:val="0"/>
              <w:snapToGrid/>
              <w:jc w:val="both"/>
              <w:rPr>
                <w:color w:val="000000"/>
                <w:sz w:val="24"/>
                <w:szCs w:val="24"/>
              </w:rPr>
            </w:pPr>
            <w:r>
              <w:rPr>
                <w:sz w:val="24"/>
                <w:szCs w:val="24"/>
              </w:rPr>
              <w:t xml:space="preserve">- </w:t>
            </w:r>
            <w:r w:rsidRPr="00B7134A">
              <w:rPr>
                <w:sz w:val="24"/>
                <w:szCs w:val="24"/>
              </w:rPr>
              <w:t xml:space="preserve">Постановление администрации </w:t>
            </w:r>
            <w:r>
              <w:rPr>
                <w:sz w:val="24"/>
                <w:szCs w:val="24"/>
              </w:rPr>
              <w:t xml:space="preserve">Розентальского </w:t>
            </w:r>
            <w:r w:rsidRPr="00B7134A">
              <w:rPr>
                <w:sz w:val="24"/>
                <w:szCs w:val="24"/>
              </w:rPr>
              <w:t>сельского муниципального образования  Республики Калмыкия</w:t>
            </w:r>
            <w:r>
              <w:rPr>
                <w:sz w:val="24"/>
                <w:szCs w:val="24"/>
              </w:rPr>
              <w:t xml:space="preserve"> (далее Розентальского СМО РК)  </w:t>
            </w:r>
            <w:r w:rsidRPr="00B7134A">
              <w:rPr>
                <w:sz w:val="24"/>
                <w:szCs w:val="24"/>
              </w:rPr>
              <w:t xml:space="preserve">от </w:t>
            </w:r>
            <w:r w:rsidRPr="004745C7">
              <w:rPr>
                <w:sz w:val="24"/>
                <w:szCs w:val="24"/>
              </w:rPr>
              <w:t xml:space="preserve">29.10.2015 г. № </w:t>
            </w:r>
            <w:r>
              <w:rPr>
                <w:sz w:val="24"/>
                <w:szCs w:val="24"/>
              </w:rPr>
              <w:t>40</w:t>
            </w:r>
            <w:r w:rsidRPr="00B7134A">
              <w:rPr>
                <w:sz w:val="24"/>
                <w:szCs w:val="24"/>
              </w:rPr>
              <w:t xml:space="preserve">  «Об утверждении Порядка разработки, реализации и оценки эффективности реализации муниципальных программ </w:t>
            </w:r>
            <w:r>
              <w:rPr>
                <w:sz w:val="24"/>
                <w:szCs w:val="24"/>
              </w:rPr>
              <w:t>Розентальского СМО РК».</w:t>
            </w:r>
          </w:p>
        </w:tc>
      </w:tr>
      <w:tr w:rsidR="00805AC0" w:rsidRPr="00CC1072" w:rsidTr="00071757">
        <w:tc>
          <w:tcPr>
            <w:tcW w:w="3240" w:type="dxa"/>
            <w:tcBorders>
              <w:top w:val="single" w:sz="4" w:space="0" w:color="000000"/>
              <w:left w:val="single" w:sz="4" w:space="0" w:color="000000"/>
              <w:bottom w:val="single" w:sz="4" w:space="0" w:color="000000"/>
              <w:right w:val="nil"/>
            </w:tcBorders>
            <w:vAlign w:val="center"/>
          </w:tcPr>
          <w:p w:rsidR="00805AC0" w:rsidRPr="001E6C13" w:rsidRDefault="00805AC0" w:rsidP="00071757">
            <w:pPr>
              <w:widowControl w:val="0"/>
              <w:snapToGrid/>
              <w:jc w:val="center"/>
              <w:rPr>
                <w:b/>
                <w:bCs/>
                <w:color w:val="000000"/>
                <w:sz w:val="24"/>
                <w:szCs w:val="24"/>
              </w:rPr>
            </w:pPr>
            <w:r w:rsidRPr="001E6C13">
              <w:rPr>
                <w:b/>
                <w:bCs/>
                <w:sz w:val="24"/>
                <w:szCs w:val="24"/>
              </w:rPr>
              <w:t>Заказчик Программы:</w:t>
            </w:r>
          </w:p>
        </w:tc>
        <w:tc>
          <w:tcPr>
            <w:tcW w:w="7020" w:type="dxa"/>
            <w:tcBorders>
              <w:top w:val="single" w:sz="4" w:space="0" w:color="000000"/>
              <w:left w:val="single" w:sz="4" w:space="0" w:color="000000"/>
              <w:bottom w:val="single" w:sz="4" w:space="0" w:color="000000"/>
              <w:right w:val="single" w:sz="4" w:space="0" w:color="000000"/>
            </w:tcBorders>
          </w:tcPr>
          <w:p w:rsidR="00805AC0" w:rsidRDefault="00805AC0" w:rsidP="00071757">
            <w:pPr>
              <w:snapToGrid/>
              <w:jc w:val="both"/>
              <w:rPr>
                <w:sz w:val="24"/>
                <w:szCs w:val="24"/>
              </w:rPr>
            </w:pPr>
            <w:r>
              <w:rPr>
                <w:sz w:val="24"/>
                <w:szCs w:val="24"/>
              </w:rPr>
              <w:t>Администрация Розентальского</w:t>
            </w:r>
            <w:r w:rsidRPr="00B7134A">
              <w:rPr>
                <w:sz w:val="24"/>
                <w:szCs w:val="24"/>
              </w:rPr>
              <w:t xml:space="preserve"> сельского муниципального образования  Республики Калмыкия</w:t>
            </w:r>
          </w:p>
          <w:p w:rsidR="00805AC0" w:rsidRPr="001E6C13" w:rsidRDefault="00805AC0" w:rsidP="00E44189">
            <w:pPr>
              <w:snapToGrid/>
              <w:jc w:val="both"/>
              <w:rPr>
                <w:sz w:val="24"/>
                <w:szCs w:val="24"/>
              </w:rPr>
            </w:pPr>
            <w:r>
              <w:rPr>
                <w:sz w:val="24"/>
                <w:szCs w:val="24"/>
              </w:rPr>
              <w:t>Местонахождение: 359066, РК, Городовиковский р-н, с.Розенталь, ул. Дружбы, 38/1.</w:t>
            </w:r>
          </w:p>
        </w:tc>
      </w:tr>
      <w:tr w:rsidR="00805AC0" w:rsidRPr="00CC1072" w:rsidTr="00071757">
        <w:tc>
          <w:tcPr>
            <w:tcW w:w="3240" w:type="dxa"/>
            <w:tcBorders>
              <w:top w:val="single" w:sz="4" w:space="0" w:color="000000"/>
              <w:left w:val="single" w:sz="4" w:space="0" w:color="000000"/>
              <w:bottom w:val="single" w:sz="4" w:space="0" w:color="000000"/>
              <w:right w:val="nil"/>
            </w:tcBorders>
            <w:vAlign w:val="center"/>
          </w:tcPr>
          <w:p w:rsidR="00805AC0" w:rsidRPr="001E6C13" w:rsidRDefault="00805AC0" w:rsidP="00071757">
            <w:pPr>
              <w:widowControl w:val="0"/>
              <w:snapToGrid/>
              <w:jc w:val="center"/>
              <w:rPr>
                <w:b/>
                <w:bCs/>
                <w:color w:val="000000"/>
                <w:sz w:val="24"/>
                <w:szCs w:val="24"/>
              </w:rPr>
            </w:pPr>
            <w:r w:rsidRPr="001E6C13">
              <w:rPr>
                <w:b/>
                <w:bCs/>
                <w:sz w:val="24"/>
                <w:szCs w:val="24"/>
              </w:rPr>
              <w:t>Разработчик Программы:</w:t>
            </w:r>
          </w:p>
        </w:tc>
        <w:tc>
          <w:tcPr>
            <w:tcW w:w="7020" w:type="dxa"/>
            <w:tcBorders>
              <w:top w:val="single" w:sz="4" w:space="0" w:color="000000"/>
              <w:left w:val="single" w:sz="4" w:space="0" w:color="000000"/>
              <w:bottom w:val="single" w:sz="4" w:space="0" w:color="000000"/>
              <w:right w:val="single" w:sz="4" w:space="0" w:color="000000"/>
            </w:tcBorders>
          </w:tcPr>
          <w:p w:rsidR="00805AC0" w:rsidRDefault="00805AC0" w:rsidP="00071757">
            <w:pPr>
              <w:snapToGrid/>
              <w:jc w:val="both"/>
              <w:rPr>
                <w:sz w:val="24"/>
                <w:szCs w:val="24"/>
              </w:rPr>
            </w:pPr>
            <w:r>
              <w:rPr>
                <w:sz w:val="24"/>
                <w:szCs w:val="24"/>
              </w:rPr>
              <w:t xml:space="preserve">Администрация Розентальского СМО РК, </w:t>
            </w:r>
          </w:p>
          <w:p w:rsidR="00805AC0" w:rsidRPr="001E6C13" w:rsidRDefault="00805AC0" w:rsidP="00071757">
            <w:pPr>
              <w:snapToGrid/>
              <w:jc w:val="both"/>
              <w:rPr>
                <w:sz w:val="24"/>
                <w:szCs w:val="24"/>
              </w:rPr>
            </w:pPr>
            <w:r>
              <w:rPr>
                <w:sz w:val="24"/>
                <w:szCs w:val="24"/>
              </w:rPr>
              <w:t>Местонахождение: 359066, РК, Городовиковский р-н, с.Розенталь, ул. Дружбы, 38/1.</w:t>
            </w:r>
          </w:p>
        </w:tc>
      </w:tr>
      <w:tr w:rsidR="00805AC0" w:rsidRPr="00CC1072" w:rsidTr="00071757">
        <w:tc>
          <w:tcPr>
            <w:tcW w:w="3240" w:type="dxa"/>
            <w:tcBorders>
              <w:top w:val="single" w:sz="4" w:space="0" w:color="000000"/>
              <w:left w:val="single" w:sz="4" w:space="0" w:color="000000"/>
              <w:bottom w:val="single" w:sz="4" w:space="0" w:color="000000"/>
              <w:right w:val="nil"/>
            </w:tcBorders>
          </w:tcPr>
          <w:p w:rsidR="00805AC0" w:rsidRDefault="00805AC0" w:rsidP="00071757">
            <w:pPr>
              <w:widowControl w:val="0"/>
              <w:suppressAutoHyphens/>
              <w:autoSpaceDE w:val="0"/>
              <w:spacing w:line="240" w:lineRule="atLeast"/>
              <w:jc w:val="center"/>
              <w:rPr>
                <w:b/>
                <w:bCs/>
                <w:sz w:val="24"/>
                <w:szCs w:val="24"/>
              </w:rPr>
            </w:pPr>
          </w:p>
          <w:p w:rsidR="00805AC0" w:rsidRDefault="00805AC0" w:rsidP="00071757">
            <w:pPr>
              <w:widowControl w:val="0"/>
              <w:suppressAutoHyphens/>
              <w:autoSpaceDE w:val="0"/>
              <w:spacing w:line="240" w:lineRule="atLeast"/>
              <w:jc w:val="center"/>
              <w:rPr>
                <w:b/>
                <w:bCs/>
                <w:sz w:val="24"/>
                <w:szCs w:val="24"/>
              </w:rPr>
            </w:pPr>
            <w:r w:rsidRPr="004917D7">
              <w:rPr>
                <w:b/>
                <w:bCs/>
                <w:sz w:val="24"/>
                <w:szCs w:val="24"/>
              </w:rPr>
              <w:t xml:space="preserve">Цель </w:t>
            </w:r>
            <w:r>
              <w:rPr>
                <w:b/>
                <w:bCs/>
                <w:sz w:val="24"/>
                <w:szCs w:val="24"/>
              </w:rPr>
              <w:t>и задачи</w:t>
            </w:r>
          </w:p>
          <w:p w:rsidR="00805AC0" w:rsidRPr="004917D7" w:rsidRDefault="00805AC0" w:rsidP="00071757">
            <w:pPr>
              <w:widowControl w:val="0"/>
              <w:suppressAutoHyphens/>
              <w:autoSpaceDE w:val="0"/>
              <w:spacing w:line="240" w:lineRule="atLeast"/>
              <w:jc w:val="center"/>
              <w:rPr>
                <w:b/>
                <w:bCs/>
                <w:sz w:val="24"/>
                <w:szCs w:val="24"/>
                <w:lang w:eastAsia="ar-SA"/>
              </w:rPr>
            </w:pPr>
            <w:r w:rsidRPr="004917D7">
              <w:rPr>
                <w:b/>
                <w:bCs/>
                <w:sz w:val="24"/>
                <w:szCs w:val="24"/>
              </w:rPr>
              <w:t>Программы</w:t>
            </w:r>
          </w:p>
        </w:tc>
        <w:tc>
          <w:tcPr>
            <w:tcW w:w="7020" w:type="dxa"/>
            <w:tcBorders>
              <w:top w:val="single" w:sz="4" w:space="0" w:color="000000"/>
              <w:left w:val="single" w:sz="4" w:space="0" w:color="000000"/>
              <w:bottom w:val="single" w:sz="4" w:space="0" w:color="000000"/>
              <w:right w:val="single" w:sz="4" w:space="0" w:color="000000"/>
            </w:tcBorders>
          </w:tcPr>
          <w:p w:rsidR="00805AC0" w:rsidRPr="00F64444" w:rsidRDefault="00805AC0" w:rsidP="00F64444">
            <w:pPr>
              <w:tabs>
                <w:tab w:val="left" w:pos="219"/>
              </w:tabs>
              <w:autoSpaceDE w:val="0"/>
              <w:autoSpaceDN w:val="0"/>
              <w:adjustRightInd w:val="0"/>
              <w:jc w:val="both"/>
              <w:rPr>
                <w:sz w:val="24"/>
                <w:szCs w:val="24"/>
                <w:lang w:eastAsia="en-US"/>
              </w:rPr>
            </w:pPr>
            <w:r>
              <w:rPr>
                <w:sz w:val="24"/>
                <w:szCs w:val="24"/>
                <w:lang w:eastAsia="en-US"/>
              </w:rPr>
              <w:t xml:space="preserve">- </w:t>
            </w:r>
            <w:r w:rsidRPr="00F64444">
              <w:rPr>
                <w:sz w:val="24"/>
                <w:szCs w:val="24"/>
                <w:lang w:eastAsia="en-US"/>
              </w:rPr>
              <w:t xml:space="preserve">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w:t>
            </w:r>
            <w:r w:rsidRPr="00F64444">
              <w:rPr>
                <w:kern w:val="28"/>
                <w:sz w:val="24"/>
                <w:szCs w:val="24"/>
              </w:rPr>
              <w:t>сельского поселения</w:t>
            </w:r>
            <w:r w:rsidRPr="00F64444">
              <w:rPr>
                <w:sz w:val="24"/>
                <w:szCs w:val="24"/>
                <w:lang w:eastAsia="en-US"/>
              </w:rPr>
              <w:t>;</w:t>
            </w:r>
          </w:p>
          <w:p w:rsidR="00805AC0" w:rsidRPr="001E6C13" w:rsidRDefault="00805AC0" w:rsidP="00071757">
            <w:pPr>
              <w:pStyle w:val="ListParagraph"/>
              <w:numPr>
                <w:ilvl w:val="0"/>
                <w:numId w:val="19"/>
              </w:numPr>
              <w:tabs>
                <w:tab w:val="left" w:pos="219"/>
              </w:tabs>
              <w:autoSpaceDE w:val="0"/>
              <w:autoSpaceDN w:val="0"/>
              <w:adjustRightInd w:val="0"/>
              <w:spacing w:after="0" w:line="240" w:lineRule="auto"/>
              <w:ind w:left="33" w:firstLine="0"/>
              <w:jc w:val="both"/>
              <w:rPr>
                <w:rFonts w:ascii="Times New Roman" w:hAnsi="Times New Roman" w:cs="Times New Roman"/>
                <w:sz w:val="24"/>
                <w:szCs w:val="24"/>
                <w:lang w:eastAsia="en-US"/>
              </w:rPr>
            </w:pPr>
            <w:r w:rsidRPr="001E6C13">
              <w:rPr>
                <w:rFonts w:ascii="Times New Roman" w:hAnsi="Times New Roman" w:cs="Times New Roman"/>
                <w:sz w:val="24"/>
                <w:szCs w:val="24"/>
                <w:lang w:eastAsia="en-US"/>
              </w:rPr>
              <w:t xml:space="preserve">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w:t>
            </w:r>
            <w:r>
              <w:rPr>
                <w:rFonts w:ascii="Times New Roman" w:hAnsi="Times New Roman" w:cs="Times New Roman"/>
                <w:kern w:val="28"/>
                <w:sz w:val="24"/>
                <w:szCs w:val="24"/>
              </w:rPr>
              <w:t>Розентальского СМО РК</w:t>
            </w:r>
            <w:r w:rsidRPr="001E6C13">
              <w:rPr>
                <w:rFonts w:ascii="Times New Roman" w:hAnsi="Times New Roman" w:cs="Times New Roman"/>
                <w:sz w:val="24"/>
                <w:szCs w:val="24"/>
                <w:lang w:eastAsia="en-US"/>
              </w:rPr>
              <w:t>;</w:t>
            </w:r>
          </w:p>
          <w:p w:rsidR="00805AC0" w:rsidRPr="001E6C13" w:rsidRDefault="00805AC0" w:rsidP="00071757">
            <w:pPr>
              <w:pStyle w:val="ListParagraph"/>
              <w:numPr>
                <w:ilvl w:val="0"/>
                <w:numId w:val="19"/>
              </w:numPr>
              <w:tabs>
                <w:tab w:val="left" w:pos="219"/>
              </w:tabs>
              <w:autoSpaceDE w:val="0"/>
              <w:autoSpaceDN w:val="0"/>
              <w:adjustRightInd w:val="0"/>
              <w:spacing w:after="0" w:line="240" w:lineRule="auto"/>
              <w:ind w:left="33" w:firstLine="0"/>
              <w:jc w:val="both"/>
              <w:rPr>
                <w:rFonts w:ascii="Times New Roman" w:hAnsi="Times New Roman" w:cs="Times New Roman"/>
                <w:sz w:val="24"/>
                <w:szCs w:val="24"/>
                <w:lang w:eastAsia="en-US"/>
              </w:rPr>
            </w:pPr>
            <w:r w:rsidRPr="001E6C13">
              <w:rPr>
                <w:rFonts w:ascii="Times New Roman" w:hAnsi="Times New Roman" w:cs="Times New Roman"/>
                <w:sz w:val="24"/>
                <w:szCs w:val="24"/>
                <w:lang w:eastAsia="en-US"/>
              </w:rPr>
              <w:t>эффективность функционирования действующей транспортной инфраструктуры</w:t>
            </w:r>
            <w:r>
              <w:rPr>
                <w:rFonts w:ascii="Times New Roman" w:hAnsi="Times New Roman" w:cs="Times New Roman"/>
                <w:sz w:val="24"/>
                <w:szCs w:val="24"/>
                <w:lang w:eastAsia="en-US"/>
              </w:rPr>
              <w:t>.</w:t>
            </w:r>
          </w:p>
        </w:tc>
      </w:tr>
      <w:tr w:rsidR="00805AC0" w:rsidRPr="00CC1072" w:rsidTr="00071757">
        <w:tc>
          <w:tcPr>
            <w:tcW w:w="3240" w:type="dxa"/>
            <w:tcBorders>
              <w:top w:val="single" w:sz="4" w:space="0" w:color="000000"/>
              <w:left w:val="single" w:sz="4" w:space="0" w:color="000000"/>
              <w:bottom w:val="single" w:sz="4" w:space="0" w:color="000000"/>
              <w:right w:val="nil"/>
            </w:tcBorders>
            <w:vAlign w:val="center"/>
          </w:tcPr>
          <w:p w:rsidR="00805AC0" w:rsidRPr="001E6C13" w:rsidRDefault="00805AC0" w:rsidP="00071757">
            <w:pPr>
              <w:widowControl w:val="0"/>
              <w:snapToGrid/>
              <w:jc w:val="center"/>
              <w:rPr>
                <w:b/>
                <w:bCs/>
                <w:color w:val="000000"/>
                <w:sz w:val="24"/>
                <w:szCs w:val="24"/>
              </w:rPr>
            </w:pPr>
            <w:r w:rsidRPr="001E6C13">
              <w:rPr>
                <w:b/>
                <w:bCs/>
                <w:sz w:val="24"/>
                <w:szCs w:val="24"/>
              </w:rPr>
              <w:t xml:space="preserve">Целевые показатели </w:t>
            </w:r>
            <w:r>
              <w:rPr>
                <w:b/>
                <w:bCs/>
                <w:sz w:val="24"/>
                <w:szCs w:val="24"/>
              </w:rPr>
              <w:t xml:space="preserve"> (индикаторы) </w:t>
            </w:r>
          </w:p>
        </w:tc>
        <w:tc>
          <w:tcPr>
            <w:tcW w:w="7020" w:type="dxa"/>
            <w:tcBorders>
              <w:top w:val="single" w:sz="4" w:space="0" w:color="000000"/>
              <w:left w:val="single" w:sz="4" w:space="0" w:color="000000"/>
              <w:bottom w:val="single" w:sz="4" w:space="0" w:color="000000"/>
              <w:right w:val="single" w:sz="4" w:space="0" w:color="000000"/>
            </w:tcBorders>
          </w:tcPr>
          <w:p w:rsidR="00805AC0" w:rsidRPr="00E645F1" w:rsidRDefault="00805AC0" w:rsidP="00071757">
            <w:pPr>
              <w:pStyle w:val="AAA0"/>
              <w:numPr>
                <w:ilvl w:val="0"/>
                <w:numId w:val="20"/>
              </w:numPr>
              <w:shd w:val="clear" w:color="auto" w:fill="FFFFFF"/>
              <w:tabs>
                <w:tab w:val="left" w:pos="33"/>
                <w:tab w:val="left" w:pos="249"/>
              </w:tabs>
              <w:spacing w:after="0"/>
              <w:ind w:left="33" w:firstLine="0"/>
              <w:rPr>
                <w:rFonts w:ascii="Times New Roman" w:hAnsi="Times New Roman"/>
                <w:sz w:val="24"/>
                <w:szCs w:val="24"/>
              </w:rPr>
            </w:pPr>
            <w:r w:rsidRPr="00E645F1">
              <w:rPr>
                <w:rFonts w:ascii="Times New Roman" w:hAnsi="Times New Roman"/>
                <w:sz w:val="24"/>
                <w:szCs w:val="24"/>
              </w:rPr>
              <w:t>достижение расчетного уровня обеспеченности населения услугами транспортной инфраструктуры</w:t>
            </w:r>
          </w:p>
        </w:tc>
      </w:tr>
      <w:tr w:rsidR="00805AC0" w:rsidRPr="00CC1072" w:rsidTr="00071757">
        <w:tc>
          <w:tcPr>
            <w:tcW w:w="3240" w:type="dxa"/>
            <w:tcBorders>
              <w:top w:val="single" w:sz="4" w:space="0" w:color="000000"/>
              <w:left w:val="single" w:sz="4" w:space="0" w:color="000000"/>
              <w:bottom w:val="single" w:sz="4" w:space="0" w:color="000000"/>
              <w:right w:val="nil"/>
            </w:tcBorders>
            <w:vAlign w:val="center"/>
          </w:tcPr>
          <w:p w:rsidR="00805AC0" w:rsidRPr="001E6C13" w:rsidRDefault="00805AC0" w:rsidP="00071757">
            <w:pPr>
              <w:widowControl w:val="0"/>
              <w:snapToGrid/>
              <w:jc w:val="center"/>
              <w:rPr>
                <w:b/>
                <w:bCs/>
                <w:color w:val="000000"/>
                <w:sz w:val="24"/>
                <w:szCs w:val="24"/>
              </w:rPr>
            </w:pPr>
            <w:r w:rsidRPr="001E6C13">
              <w:rPr>
                <w:b/>
                <w:bCs/>
                <w:sz w:val="24"/>
                <w:szCs w:val="24"/>
              </w:rPr>
              <w:t>Сроки и этапы реализации Программы:</w:t>
            </w:r>
          </w:p>
        </w:tc>
        <w:tc>
          <w:tcPr>
            <w:tcW w:w="7020" w:type="dxa"/>
            <w:tcBorders>
              <w:top w:val="single" w:sz="4" w:space="0" w:color="000000"/>
              <w:left w:val="single" w:sz="4" w:space="0" w:color="000000"/>
              <w:bottom w:val="single" w:sz="4" w:space="0" w:color="000000"/>
              <w:right w:val="single" w:sz="4" w:space="0" w:color="000000"/>
            </w:tcBorders>
            <w:vAlign w:val="center"/>
          </w:tcPr>
          <w:p w:rsidR="00805AC0" w:rsidRPr="00E645F1" w:rsidRDefault="00805AC0" w:rsidP="00071757">
            <w:pPr>
              <w:pStyle w:val="AAA0"/>
              <w:shd w:val="clear" w:color="auto" w:fill="FFFFFF"/>
              <w:tabs>
                <w:tab w:val="left" w:pos="174"/>
                <w:tab w:val="left" w:pos="540"/>
              </w:tabs>
              <w:spacing w:after="0"/>
              <w:jc w:val="left"/>
              <w:rPr>
                <w:rFonts w:ascii="Times New Roman" w:hAnsi="Times New Roman"/>
                <w:kern w:val="28"/>
                <w:sz w:val="24"/>
                <w:szCs w:val="24"/>
              </w:rPr>
            </w:pPr>
            <w:r w:rsidRPr="00E645F1">
              <w:rPr>
                <w:rFonts w:ascii="Times New Roman" w:hAnsi="Times New Roman"/>
                <w:kern w:val="28"/>
                <w:sz w:val="24"/>
                <w:szCs w:val="24"/>
              </w:rPr>
              <w:t>2019-2025гг.</w:t>
            </w:r>
          </w:p>
          <w:p w:rsidR="00805AC0" w:rsidRPr="00E645F1" w:rsidRDefault="00805AC0" w:rsidP="00071757">
            <w:pPr>
              <w:pStyle w:val="AAA0"/>
              <w:shd w:val="clear" w:color="auto" w:fill="FFFFFF"/>
              <w:tabs>
                <w:tab w:val="left" w:pos="174"/>
                <w:tab w:val="left" w:pos="540"/>
              </w:tabs>
              <w:spacing w:after="0"/>
              <w:jc w:val="left"/>
              <w:rPr>
                <w:rFonts w:ascii="Times New Roman" w:hAnsi="Times New Roman"/>
                <w:sz w:val="24"/>
                <w:szCs w:val="24"/>
              </w:rPr>
            </w:pPr>
          </w:p>
        </w:tc>
      </w:tr>
      <w:tr w:rsidR="00805AC0" w:rsidRPr="00CC1072" w:rsidTr="00071757">
        <w:tc>
          <w:tcPr>
            <w:tcW w:w="3240" w:type="dxa"/>
            <w:tcBorders>
              <w:top w:val="single" w:sz="4" w:space="0" w:color="000000"/>
              <w:left w:val="single" w:sz="4" w:space="0" w:color="000000"/>
              <w:bottom w:val="single" w:sz="4" w:space="0" w:color="000000"/>
              <w:right w:val="nil"/>
            </w:tcBorders>
          </w:tcPr>
          <w:p w:rsidR="00805AC0" w:rsidRPr="004917D7" w:rsidRDefault="00805AC0" w:rsidP="00071757">
            <w:pPr>
              <w:snapToGrid/>
              <w:spacing w:line="100" w:lineRule="atLeast"/>
              <w:jc w:val="center"/>
              <w:rPr>
                <w:b/>
                <w:bCs/>
                <w:sz w:val="24"/>
                <w:szCs w:val="24"/>
              </w:rPr>
            </w:pPr>
            <w:r w:rsidRPr="004917D7">
              <w:rPr>
                <w:b/>
                <w:bCs/>
                <w:sz w:val="24"/>
                <w:szCs w:val="24"/>
              </w:rPr>
              <w:t>Объемы и источники финансирования программы</w:t>
            </w:r>
          </w:p>
        </w:tc>
        <w:tc>
          <w:tcPr>
            <w:tcW w:w="7020" w:type="dxa"/>
            <w:tcBorders>
              <w:top w:val="single" w:sz="4" w:space="0" w:color="000000"/>
              <w:left w:val="single" w:sz="4" w:space="0" w:color="000000"/>
              <w:bottom w:val="single" w:sz="4" w:space="0" w:color="000000"/>
              <w:right w:val="single" w:sz="4" w:space="0" w:color="000000"/>
            </w:tcBorders>
          </w:tcPr>
          <w:p w:rsidR="00805AC0" w:rsidRPr="00A165A0" w:rsidRDefault="00805AC0" w:rsidP="00A165A0">
            <w:pPr>
              <w:snapToGrid/>
              <w:spacing w:line="100" w:lineRule="atLeast"/>
              <w:jc w:val="both"/>
              <w:rPr>
                <w:sz w:val="24"/>
                <w:szCs w:val="24"/>
              </w:rPr>
            </w:pPr>
            <w:r w:rsidRPr="00F64444">
              <w:rPr>
                <w:sz w:val="24"/>
                <w:szCs w:val="24"/>
              </w:rPr>
              <w:t>Исто</w:t>
            </w:r>
            <w:r>
              <w:rPr>
                <w:sz w:val="24"/>
                <w:szCs w:val="24"/>
              </w:rPr>
              <w:t>чники финансирования:</w:t>
            </w:r>
            <w:r w:rsidRPr="00A165A0">
              <w:rPr>
                <w:sz w:val="24"/>
                <w:szCs w:val="24"/>
              </w:rPr>
              <w:t xml:space="preserve"> Пр</w:t>
            </w:r>
            <w:r>
              <w:rPr>
                <w:sz w:val="24"/>
                <w:szCs w:val="24"/>
              </w:rPr>
              <w:t>ограмма</w:t>
            </w:r>
            <w:r w:rsidRPr="00A165A0">
              <w:rPr>
                <w:sz w:val="24"/>
                <w:szCs w:val="24"/>
              </w:rPr>
              <w:t xml:space="preserve"> предусматривает финансирование из </w:t>
            </w:r>
            <w:r>
              <w:rPr>
                <w:sz w:val="24"/>
                <w:szCs w:val="24"/>
              </w:rPr>
              <w:t>всех источников бюджетов: федерального,</w:t>
            </w:r>
            <w:r w:rsidRPr="00A165A0">
              <w:rPr>
                <w:sz w:val="24"/>
                <w:szCs w:val="24"/>
              </w:rPr>
              <w:t xml:space="preserve"> республиканского </w:t>
            </w:r>
            <w:r>
              <w:rPr>
                <w:sz w:val="24"/>
                <w:szCs w:val="24"/>
              </w:rPr>
              <w:t>и местного.</w:t>
            </w:r>
          </w:p>
          <w:p w:rsidR="00805AC0" w:rsidRPr="00F64444" w:rsidRDefault="00805AC0" w:rsidP="00A165A0">
            <w:pPr>
              <w:jc w:val="both"/>
              <w:rPr>
                <w:sz w:val="24"/>
                <w:szCs w:val="24"/>
              </w:rPr>
            </w:pPr>
            <w:r w:rsidRPr="00A165A0">
              <w:rPr>
                <w:sz w:val="24"/>
                <w:szCs w:val="24"/>
              </w:rPr>
              <w:t xml:space="preserve">        Объемы финансирования Программы на 2019-2025 годы носят прогнозный характер и подлежат ежегодному уточнению в установленном порядке после принятия бюджетов на очередной финансовый год.</w:t>
            </w:r>
          </w:p>
        </w:tc>
      </w:tr>
      <w:tr w:rsidR="00805AC0" w:rsidRPr="00581865" w:rsidTr="00071757">
        <w:tc>
          <w:tcPr>
            <w:tcW w:w="3240" w:type="dxa"/>
            <w:tcBorders>
              <w:top w:val="single" w:sz="4" w:space="0" w:color="000000"/>
              <w:left w:val="single" w:sz="4" w:space="0" w:color="000000"/>
              <w:bottom w:val="single" w:sz="4" w:space="0" w:color="000000"/>
              <w:right w:val="nil"/>
            </w:tcBorders>
            <w:vAlign w:val="center"/>
          </w:tcPr>
          <w:p w:rsidR="00805AC0" w:rsidRPr="001E6C13" w:rsidRDefault="00805AC0" w:rsidP="00071757">
            <w:pPr>
              <w:widowControl w:val="0"/>
              <w:snapToGrid/>
              <w:jc w:val="center"/>
              <w:rPr>
                <w:b/>
                <w:bCs/>
                <w:color w:val="000000"/>
                <w:sz w:val="24"/>
                <w:szCs w:val="24"/>
              </w:rPr>
            </w:pPr>
            <w:r w:rsidRPr="001E6C13">
              <w:rPr>
                <w:b/>
                <w:bCs/>
                <w:sz w:val="24"/>
                <w:szCs w:val="24"/>
              </w:rPr>
              <w:t>Ожидаемые результаты реализации Программы:</w:t>
            </w:r>
          </w:p>
        </w:tc>
        <w:tc>
          <w:tcPr>
            <w:tcW w:w="7020" w:type="dxa"/>
            <w:tcBorders>
              <w:top w:val="single" w:sz="4" w:space="0" w:color="000000"/>
              <w:left w:val="single" w:sz="4" w:space="0" w:color="000000"/>
              <w:bottom w:val="single" w:sz="4" w:space="0" w:color="000000"/>
              <w:right w:val="single" w:sz="4" w:space="0" w:color="000000"/>
            </w:tcBorders>
          </w:tcPr>
          <w:p w:rsidR="00805AC0" w:rsidRPr="00F64444" w:rsidRDefault="00805AC0" w:rsidP="00071757">
            <w:pPr>
              <w:pStyle w:val="ListParagraph"/>
              <w:numPr>
                <w:ilvl w:val="0"/>
                <w:numId w:val="19"/>
              </w:numPr>
              <w:tabs>
                <w:tab w:val="left" w:pos="219"/>
              </w:tabs>
              <w:autoSpaceDE w:val="0"/>
              <w:autoSpaceDN w:val="0"/>
              <w:adjustRightInd w:val="0"/>
              <w:spacing w:after="0" w:line="240" w:lineRule="auto"/>
              <w:ind w:left="33" w:firstLine="0"/>
              <w:jc w:val="both"/>
              <w:rPr>
                <w:rFonts w:ascii="Times New Roman" w:hAnsi="Times New Roman" w:cs="Times New Roman"/>
                <w:sz w:val="24"/>
                <w:szCs w:val="24"/>
                <w:lang w:eastAsia="en-US"/>
              </w:rPr>
            </w:pPr>
            <w:r w:rsidRPr="00F64444">
              <w:rPr>
                <w:rFonts w:ascii="Times New Roman" w:hAnsi="Times New Roman" w:cs="Times New Roman"/>
                <w:sz w:val="24"/>
                <w:szCs w:val="24"/>
                <w:lang w:eastAsia="en-US"/>
              </w:rPr>
              <w:t>повышение качества, эффективности и доступности транспортного обслуживания населения и субъектов экономической деятельности поселения;</w:t>
            </w:r>
          </w:p>
          <w:p w:rsidR="00805AC0" w:rsidRPr="001E6C13" w:rsidRDefault="00805AC0" w:rsidP="00071757">
            <w:pPr>
              <w:pStyle w:val="ListParagraph"/>
              <w:numPr>
                <w:ilvl w:val="0"/>
                <w:numId w:val="19"/>
              </w:numPr>
              <w:tabs>
                <w:tab w:val="left" w:pos="219"/>
              </w:tabs>
              <w:autoSpaceDE w:val="0"/>
              <w:autoSpaceDN w:val="0"/>
              <w:adjustRightInd w:val="0"/>
              <w:spacing w:after="0" w:line="240" w:lineRule="auto"/>
              <w:ind w:left="33" w:firstLine="0"/>
              <w:jc w:val="both"/>
              <w:rPr>
                <w:rFonts w:ascii="Times New Roman" w:hAnsi="Times New Roman" w:cs="Times New Roman"/>
                <w:sz w:val="24"/>
                <w:szCs w:val="24"/>
                <w:lang w:eastAsia="en-US"/>
              </w:rPr>
            </w:pPr>
            <w:r w:rsidRPr="001E6C13">
              <w:rPr>
                <w:rFonts w:ascii="Times New Roman" w:hAnsi="Times New Roman" w:cs="Times New Roman"/>
                <w:sz w:val="24"/>
                <w:szCs w:val="24"/>
                <w:lang w:eastAsia="en-US"/>
              </w:rPr>
              <w:t xml:space="preserve">повышение надежности </w:t>
            </w:r>
            <w:r>
              <w:rPr>
                <w:rFonts w:ascii="Times New Roman" w:hAnsi="Times New Roman" w:cs="Times New Roman"/>
                <w:sz w:val="24"/>
                <w:szCs w:val="24"/>
                <w:lang w:eastAsia="en-US"/>
              </w:rPr>
              <w:t xml:space="preserve">и безопасности </w:t>
            </w:r>
            <w:r w:rsidRPr="001E6C13">
              <w:rPr>
                <w:rFonts w:ascii="Times New Roman" w:hAnsi="Times New Roman" w:cs="Times New Roman"/>
                <w:sz w:val="24"/>
                <w:szCs w:val="24"/>
                <w:lang w:eastAsia="en-US"/>
              </w:rPr>
              <w:t>системы транспортной инфраструктуры</w:t>
            </w:r>
            <w:r>
              <w:rPr>
                <w:rFonts w:ascii="Times New Roman" w:hAnsi="Times New Roman" w:cs="Times New Roman"/>
                <w:sz w:val="24"/>
                <w:szCs w:val="24"/>
                <w:lang w:eastAsia="en-US"/>
              </w:rPr>
              <w:t>.</w:t>
            </w:r>
          </w:p>
        </w:tc>
      </w:tr>
    </w:tbl>
    <w:p w:rsidR="00805AC0" w:rsidRPr="00CC1072" w:rsidRDefault="00805AC0" w:rsidP="004230AC">
      <w:pPr>
        <w:pStyle w:val="NormalWeb"/>
        <w:spacing w:before="0" w:beforeAutospacing="0" w:after="150" w:afterAutospacing="0" w:line="238" w:lineRule="atLeast"/>
        <w:rPr>
          <w:color w:val="242424"/>
          <w:sz w:val="20"/>
          <w:szCs w:val="20"/>
        </w:rPr>
      </w:pPr>
    </w:p>
    <w:p w:rsidR="00805AC0" w:rsidRDefault="00805AC0" w:rsidP="004230AC">
      <w:pPr>
        <w:pStyle w:val="NormalWeb"/>
        <w:tabs>
          <w:tab w:val="left" w:pos="1260"/>
        </w:tabs>
        <w:spacing w:before="0" w:beforeAutospacing="0" w:after="150" w:afterAutospacing="0"/>
        <w:ind w:left="360"/>
        <w:jc w:val="center"/>
        <w:rPr>
          <w:b/>
          <w:bCs/>
        </w:rPr>
      </w:pPr>
      <w:r w:rsidRPr="00F64444">
        <w:rPr>
          <w:b/>
          <w:bCs/>
        </w:rPr>
        <w:t>2. Характеристика существующего состояния транспортной инфраструктуры Розентальского сельского муниципального образования  Республики Калмыкия.</w:t>
      </w:r>
    </w:p>
    <w:p w:rsidR="00805AC0" w:rsidRDefault="00805AC0" w:rsidP="000A3DD5">
      <w:pPr>
        <w:pStyle w:val="NormalWeb"/>
        <w:spacing w:before="0" w:beforeAutospacing="0" w:after="150" w:afterAutospacing="0"/>
        <w:jc w:val="center"/>
        <w:rPr>
          <w:b/>
          <w:bCs/>
        </w:rPr>
      </w:pPr>
      <w:r>
        <w:rPr>
          <w:b/>
          <w:bCs/>
        </w:rPr>
        <w:t>2.1. Анализ п</w:t>
      </w:r>
      <w:r w:rsidRPr="00D91A5B">
        <w:rPr>
          <w:b/>
          <w:bCs/>
        </w:rPr>
        <w:t>оложени</w:t>
      </w:r>
      <w:r>
        <w:rPr>
          <w:b/>
          <w:bCs/>
        </w:rPr>
        <w:t>я Розентальского</w:t>
      </w:r>
      <w:r w:rsidRPr="004F3109">
        <w:rPr>
          <w:b/>
          <w:bCs/>
        </w:rPr>
        <w:t xml:space="preserve"> сельского муниципального образования</w:t>
      </w:r>
      <w:r>
        <w:rPr>
          <w:b/>
          <w:bCs/>
        </w:rPr>
        <w:t xml:space="preserve"> </w:t>
      </w:r>
      <w:r w:rsidRPr="004F3109">
        <w:rPr>
          <w:b/>
          <w:bCs/>
        </w:rPr>
        <w:t>Республики Калмыкия</w:t>
      </w:r>
      <w:r w:rsidRPr="00D91A5B">
        <w:rPr>
          <w:b/>
          <w:bCs/>
        </w:rPr>
        <w:t xml:space="preserve"> в структуре пространственной организации </w:t>
      </w:r>
      <w:r w:rsidRPr="001E6C13">
        <w:rPr>
          <w:b/>
          <w:bCs/>
        </w:rPr>
        <w:t>Российской Феде</w:t>
      </w:r>
      <w:r>
        <w:rPr>
          <w:b/>
          <w:bCs/>
        </w:rPr>
        <w:t>рации</w:t>
      </w:r>
    </w:p>
    <w:p w:rsidR="00805AC0" w:rsidRPr="00F34C0D" w:rsidRDefault="00805AC0" w:rsidP="00B15899">
      <w:pPr>
        <w:shd w:val="clear" w:color="auto" w:fill="FFFFFF"/>
        <w:spacing w:line="317" w:lineRule="atLeast"/>
        <w:jc w:val="both"/>
        <w:textAlignment w:val="baseline"/>
        <w:rPr>
          <w:sz w:val="24"/>
          <w:szCs w:val="24"/>
        </w:rPr>
      </w:pPr>
      <w:r w:rsidRPr="00F34C0D">
        <w:rPr>
          <w:sz w:val="24"/>
          <w:szCs w:val="24"/>
        </w:rPr>
        <w:t>Розентальское сельское муниципальное образование Республики Калмыкия расположено на территории    Городовиковского района Республики Калмыкия в южной его части</w:t>
      </w:r>
      <w:r>
        <w:rPr>
          <w:sz w:val="24"/>
          <w:szCs w:val="24"/>
        </w:rPr>
        <w:t xml:space="preserve">. </w:t>
      </w:r>
      <w:r w:rsidRPr="00F34C0D">
        <w:rPr>
          <w:sz w:val="24"/>
          <w:szCs w:val="24"/>
        </w:rPr>
        <w:t xml:space="preserve">Занимаемая площадь составляет </w:t>
      </w:r>
      <w:smartTag w:uri="urn:schemas-microsoft-com:office:smarttags" w:element="metricconverter">
        <w:smartTagPr>
          <w:attr w:name="ProductID" w:val="7754 га"/>
        </w:smartTagPr>
        <w:r w:rsidRPr="00F34C0D">
          <w:rPr>
            <w:sz w:val="24"/>
            <w:szCs w:val="24"/>
          </w:rPr>
          <w:t>7754 га</w:t>
        </w:r>
      </w:smartTag>
      <w:r w:rsidRPr="00F34C0D">
        <w:rPr>
          <w:sz w:val="24"/>
          <w:szCs w:val="24"/>
        </w:rPr>
        <w:t xml:space="preserve">. </w:t>
      </w:r>
    </w:p>
    <w:p w:rsidR="00805AC0" w:rsidRPr="00F34C0D" w:rsidRDefault="00805AC0" w:rsidP="00B15899">
      <w:pPr>
        <w:jc w:val="both"/>
        <w:rPr>
          <w:sz w:val="24"/>
          <w:szCs w:val="24"/>
        </w:rPr>
      </w:pPr>
      <w:r w:rsidRPr="00F34C0D">
        <w:rPr>
          <w:sz w:val="24"/>
          <w:szCs w:val="24"/>
        </w:rPr>
        <w:t xml:space="preserve">        Муниципальное образование граничит на западе – с  Лазаревским сельским и Городовиковским городским муниципальным образованиями, на севере и востоке – с Южненским сельским муниципальным образованием, на юге -  со Ставропольским краем. Расстояние до административного центра г. Городовиковска</w:t>
      </w:r>
      <w:r>
        <w:rPr>
          <w:sz w:val="24"/>
          <w:szCs w:val="24"/>
        </w:rPr>
        <w:t xml:space="preserve"> – </w:t>
      </w:r>
      <w:smartTag w:uri="urn:schemas-microsoft-com:office:smarttags" w:element="metricconverter">
        <w:smartTagPr>
          <w:attr w:name="ProductID" w:val="15 км"/>
        </w:smartTagPr>
        <w:r>
          <w:rPr>
            <w:sz w:val="24"/>
            <w:szCs w:val="24"/>
          </w:rPr>
          <w:t>15 км</w:t>
        </w:r>
      </w:smartTag>
      <w:r>
        <w:rPr>
          <w:sz w:val="24"/>
          <w:szCs w:val="24"/>
        </w:rPr>
        <w:t xml:space="preserve">., </w:t>
      </w:r>
      <w:r w:rsidRPr="00F34C0D">
        <w:rPr>
          <w:sz w:val="24"/>
          <w:szCs w:val="24"/>
        </w:rPr>
        <w:t xml:space="preserve">до столицы республики г. Элисты – </w:t>
      </w:r>
      <w:smartTag w:uri="urn:schemas-microsoft-com:office:smarttags" w:element="metricconverter">
        <w:smartTagPr>
          <w:attr w:name="ProductID" w:val="235 км"/>
        </w:smartTagPr>
        <w:r w:rsidRPr="00F34C0D">
          <w:rPr>
            <w:sz w:val="24"/>
            <w:szCs w:val="24"/>
          </w:rPr>
          <w:t>235 км</w:t>
        </w:r>
      </w:smartTag>
      <w:r w:rsidRPr="00F34C0D">
        <w:rPr>
          <w:sz w:val="24"/>
          <w:szCs w:val="24"/>
        </w:rPr>
        <w:t>.</w:t>
      </w:r>
    </w:p>
    <w:p w:rsidR="00805AC0" w:rsidRDefault="00805AC0" w:rsidP="00B15899">
      <w:pPr>
        <w:jc w:val="both"/>
        <w:rPr>
          <w:color w:val="000000"/>
          <w:sz w:val="24"/>
          <w:szCs w:val="24"/>
        </w:rPr>
      </w:pPr>
      <w:r w:rsidRPr="00F34C0D">
        <w:rPr>
          <w:sz w:val="24"/>
          <w:szCs w:val="24"/>
        </w:rPr>
        <w:t xml:space="preserve">       В состав сельского муниципального образования вход</w:t>
      </w:r>
      <w:r>
        <w:rPr>
          <w:sz w:val="24"/>
          <w:szCs w:val="24"/>
        </w:rPr>
        <w:t>ит один населенный пункт - село</w:t>
      </w:r>
      <w:r w:rsidRPr="00F34C0D">
        <w:rPr>
          <w:sz w:val="24"/>
          <w:szCs w:val="24"/>
        </w:rPr>
        <w:t xml:space="preserve"> Розенталь.</w:t>
      </w:r>
      <w:r>
        <w:rPr>
          <w:sz w:val="24"/>
          <w:szCs w:val="24"/>
        </w:rPr>
        <w:t xml:space="preserve"> </w:t>
      </w:r>
      <w:r w:rsidRPr="00F34C0D">
        <w:rPr>
          <w:color w:val="000000"/>
          <w:sz w:val="24"/>
          <w:szCs w:val="24"/>
        </w:rPr>
        <w:t xml:space="preserve">На  сегодняшний день численность населения составляет 445 человек. </w:t>
      </w:r>
    </w:p>
    <w:p w:rsidR="00805AC0" w:rsidRPr="00807E71" w:rsidRDefault="00805AC0" w:rsidP="000A3DD5">
      <w:pPr>
        <w:snapToGrid/>
        <w:ind w:firstLine="360"/>
        <w:jc w:val="both"/>
        <w:rPr>
          <w:sz w:val="24"/>
          <w:szCs w:val="24"/>
        </w:rPr>
      </w:pPr>
      <w:r w:rsidRPr="00807E71">
        <w:rPr>
          <w:sz w:val="24"/>
          <w:szCs w:val="24"/>
        </w:rPr>
        <w:t xml:space="preserve">Общая протяженность автомобильных дорог общего пользования всего –6,6 км, из них: с твердым покрытием (асфальто-бетонное) – </w:t>
      </w:r>
      <w:smartTag w:uri="urn:schemas-microsoft-com:office:smarttags" w:element="metricconverter">
        <w:smartTagPr>
          <w:attr w:name="ProductID" w:val="5,2 км"/>
        </w:smartTagPr>
        <w:r w:rsidRPr="00807E71">
          <w:rPr>
            <w:sz w:val="24"/>
            <w:szCs w:val="24"/>
          </w:rPr>
          <w:t>5,2 км</w:t>
        </w:r>
      </w:smartTag>
      <w:r w:rsidRPr="00807E71">
        <w:rPr>
          <w:sz w:val="24"/>
          <w:szCs w:val="24"/>
        </w:rPr>
        <w:t xml:space="preserve">., подъездные пути к населенному пункту от трассы регионального значения Городовиковск – Тахта – </w:t>
      </w:r>
      <w:smartTag w:uri="urn:schemas-microsoft-com:office:smarttags" w:element="metricconverter">
        <w:smartTagPr>
          <w:attr w:name="ProductID" w:val="1,38 км"/>
        </w:smartTagPr>
        <w:r w:rsidRPr="00807E71">
          <w:rPr>
            <w:sz w:val="24"/>
            <w:szCs w:val="24"/>
          </w:rPr>
          <w:t>1,38 км</w:t>
        </w:r>
      </w:smartTag>
      <w:r w:rsidRPr="00807E71">
        <w:rPr>
          <w:sz w:val="24"/>
          <w:szCs w:val="24"/>
        </w:rPr>
        <w:t>.</w:t>
      </w:r>
    </w:p>
    <w:p w:rsidR="00805AC0" w:rsidRPr="00807E71" w:rsidRDefault="00805AC0" w:rsidP="000A3DD5">
      <w:pPr>
        <w:snapToGrid/>
        <w:ind w:firstLine="360"/>
        <w:jc w:val="both"/>
        <w:rPr>
          <w:sz w:val="24"/>
          <w:szCs w:val="24"/>
        </w:rPr>
      </w:pPr>
      <w:r w:rsidRPr="00807E71">
        <w:rPr>
          <w:sz w:val="24"/>
          <w:szCs w:val="24"/>
        </w:rPr>
        <w:t xml:space="preserve">На автомобильных дорогах общего пользования мостов нет.  </w:t>
      </w:r>
    </w:p>
    <w:p w:rsidR="00805AC0" w:rsidRPr="00C2727E" w:rsidRDefault="00805AC0" w:rsidP="004230AC">
      <w:pPr>
        <w:pStyle w:val="Heading1"/>
        <w:jc w:val="center"/>
        <w:rPr>
          <w:rFonts w:ascii="Times New Roman" w:hAnsi="Times New Roman" w:cs="Times New Roman"/>
          <w:sz w:val="24"/>
          <w:szCs w:val="24"/>
        </w:rPr>
      </w:pPr>
      <w:r w:rsidRPr="00C2727E">
        <w:rPr>
          <w:rFonts w:ascii="Times New Roman" w:hAnsi="Times New Roman" w:cs="Times New Roman"/>
          <w:sz w:val="24"/>
          <w:szCs w:val="24"/>
        </w:rPr>
        <w:t>2.2 Социально-экономическая характеристика, характеристика градостроительной деятельности на территории по</w:t>
      </w:r>
      <w:r>
        <w:rPr>
          <w:rFonts w:ascii="Times New Roman" w:hAnsi="Times New Roman" w:cs="Times New Roman"/>
          <w:sz w:val="24"/>
          <w:szCs w:val="24"/>
        </w:rPr>
        <w:t>селения</w:t>
      </w:r>
      <w:r w:rsidRPr="00C2727E">
        <w:rPr>
          <w:rFonts w:ascii="Times New Roman" w:hAnsi="Times New Roman" w:cs="Times New Roman"/>
          <w:sz w:val="24"/>
          <w:szCs w:val="24"/>
        </w:rPr>
        <w:t>, включая деятельность в сфере транспорта, оценку транспортного спроса</w:t>
      </w:r>
      <w:r>
        <w:rPr>
          <w:rFonts w:ascii="Times New Roman" w:hAnsi="Times New Roman" w:cs="Times New Roman"/>
          <w:sz w:val="24"/>
          <w:szCs w:val="24"/>
        </w:rPr>
        <w:t>.</w:t>
      </w:r>
    </w:p>
    <w:p w:rsidR="00805AC0" w:rsidRDefault="00805AC0" w:rsidP="004230AC">
      <w:pPr>
        <w:pStyle w:val="NoSpacing"/>
        <w:ind w:firstLine="284"/>
        <w:jc w:val="both"/>
        <w:rPr>
          <w:rFonts w:ascii="Times New Roman" w:hAnsi="Times New Roman"/>
          <w:sz w:val="24"/>
          <w:szCs w:val="24"/>
        </w:rPr>
      </w:pPr>
    </w:p>
    <w:p w:rsidR="00805AC0" w:rsidRDefault="00805AC0" w:rsidP="009D7CD3">
      <w:pPr>
        <w:pStyle w:val="NoSpacing"/>
        <w:ind w:firstLine="284"/>
        <w:jc w:val="both"/>
        <w:rPr>
          <w:rFonts w:ascii="Times New Roman" w:hAnsi="Times New Roman"/>
          <w:sz w:val="24"/>
          <w:szCs w:val="24"/>
        </w:rPr>
      </w:pPr>
      <w:r>
        <w:rPr>
          <w:rFonts w:ascii="Times New Roman" w:hAnsi="Times New Roman"/>
          <w:sz w:val="24"/>
          <w:szCs w:val="24"/>
        </w:rPr>
        <w:t xml:space="preserve">Розентальское сельское муниципальное образование представляет собой один населенный пункт – село Розенталь. Площадь населенного пункта </w:t>
      </w:r>
      <w:smartTag w:uri="urn:schemas-microsoft-com:office:smarttags" w:element="metricconverter">
        <w:smartTagPr>
          <w:attr w:name="ProductID" w:val="67 га"/>
        </w:smartTagPr>
        <w:r>
          <w:rPr>
            <w:rFonts w:ascii="Times New Roman" w:hAnsi="Times New Roman"/>
            <w:sz w:val="24"/>
            <w:szCs w:val="24"/>
          </w:rPr>
          <w:t>67 га</w:t>
        </w:r>
      </w:smartTag>
      <w:r>
        <w:rPr>
          <w:rFonts w:ascii="Times New Roman" w:hAnsi="Times New Roman"/>
          <w:sz w:val="24"/>
          <w:szCs w:val="24"/>
        </w:rPr>
        <w:t xml:space="preserve">. </w:t>
      </w:r>
      <w:r w:rsidRPr="00AA078F">
        <w:rPr>
          <w:rFonts w:ascii="Times New Roman" w:hAnsi="Times New Roman"/>
          <w:sz w:val="24"/>
          <w:szCs w:val="24"/>
        </w:rPr>
        <w:t>Численность населения по состоянию на</w:t>
      </w:r>
      <w:r>
        <w:rPr>
          <w:rFonts w:ascii="Times New Roman" w:hAnsi="Times New Roman"/>
          <w:sz w:val="24"/>
          <w:szCs w:val="24"/>
        </w:rPr>
        <w:t xml:space="preserve"> 01.01.2019 года составляет </w:t>
      </w:r>
      <w:r w:rsidRPr="005F217E">
        <w:rPr>
          <w:rFonts w:ascii="Times New Roman" w:hAnsi="Times New Roman"/>
          <w:sz w:val="24"/>
          <w:szCs w:val="24"/>
        </w:rPr>
        <w:t>4</w:t>
      </w:r>
      <w:r>
        <w:rPr>
          <w:rFonts w:ascii="Times New Roman" w:hAnsi="Times New Roman"/>
          <w:sz w:val="24"/>
          <w:szCs w:val="24"/>
        </w:rPr>
        <w:t>45</w:t>
      </w:r>
      <w:r w:rsidRPr="00AA078F">
        <w:rPr>
          <w:rFonts w:ascii="Times New Roman" w:hAnsi="Times New Roman"/>
          <w:sz w:val="24"/>
          <w:szCs w:val="24"/>
        </w:rPr>
        <w:t xml:space="preserve"> человек. </w:t>
      </w:r>
    </w:p>
    <w:p w:rsidR="00805AC0" w:rsidRDefault="00805AC0" w:rsidP="009D7CD3">
      <w:pPr>
        <w:pStyle w:val="NoSpacing"/>
        <w:ind w:firstLine="284"/>
        <w:jc w:val="both"/>
        <w:rPr>
          <w:sz w:val="24"/>
          <w:szCs w:val="24"/>
        </w:rPr>
      </w:pPr>
    </w:p>
    <w:p w:rsidR="00805AC0" w:rsidRPr="001E6C13" w:rsidRDefault="00805AC0" w:rsidP="004230AC">
      <w:pPr>
        <w:pStyle w:val="2"/>
        <w:spacing w:after="0" w:line="240" w:lineRule="auto"/>
        <w:ind w:left="0"/>
        <w:jc w:val="center"/>
        <w:rPr>
          <w:sz w:val="24"/>
          <w:szCs w:val="24"/>
        </w:rPr>
      </w:pPr>
      <w:r w:rsidRPr="001E6C13">
        <w:rPr>
          <w:sz w:val="24"/>
          <w:szCs w:val="24"/>
        </w:rPr>
        <w:t xml:space="preserve">Сведения о существующей градостроительной деятельности на территории </w:t>
      </w:r>
      <w:r>
        <w:rPr>
          <w:sz w:val="24"/>
          <w:szCs w:val="24"/>
        </w:rPr>
        <w:t>Розентальского</w:t>
      </w:r>
      <w:r w:rsidRPr="00621B67">
        <w:rPr>
          <w:sz w:val="24"/>
          <w:szCs w:val="24"/>
        </w:rPr>
        <w:t xml:space="preserve"> сельского муниципального образования</w:t>
      </w:r>
    </w:p>
    <w:p w:rsidR="00805AC0" w:rsidRDefault="00805AC0" w:rsidP="004230AC">
      <w:pPr>
        <w:pStyle w:val="NoSpacing"/>
        <w:suppressAutoHyphens/>
        <w:jc w:val="both"/>
        <w:rPr>
          <w:rFonts w:ascii="Times New Roman" w:hAnsi="Times New Roman"/>
          <w:sz w:val="24"/>
          <w:szCs w:val="24"/>
          <w:lang w:eastAsia="en-US"/>
        </w:rPr>
      </w:pPr>
    </w:p>
    <w:p w:rsidR="00805AC0" w:rsidRDefault="00805AC0" w:rsidP="004230AC">
      <w:pPr>
        <w:pStyle w:val="NoSpacing"/>
        <w:suppressAutoHyphens/>
        <w:jc w:val="both"/>
        <w:rPr>
          <w:rFonts w:ascii="Times New Roman" w:hAnsi="Times New Roman"/>
          <w:sz w:val="24"/>
          <w:szCs w:val="24"/>
          <w:lang w:eastAsia="en-US"/>
        </w:rPr>
      </w:pPr>
      <w:r>
        <w:rPr>
          <w:rFonts w:ascii="Times New Roman" w:hAnsi="Times New Roman"/>
          <w:sz w:val="24"/>
          <w:szCs w:val="24"/>
          <w:lang w:eastAsia="en-US"/>
        </w:rPr>
        <w:tab/>
        <w:t xml:space="preserve">Всего домовладений – 172, двухквартирных домов  и более квартир –28. МКД отсутствуют. </w:t>
      </w:r>
      <w:r w:rsidRPr="001E6C13">
        <w:rPr>
          <w:rFonts w:ascii="Times New Roman" w:hAnsi="Times New Roman"/>
          <w:sz w:val="24"/>
          <w:szCs w:val="24"/>
          <w:lang w:eastAsia="en-US"/>
        </w:rPr>
        <w:t xml:space="preserve">Материал </w:t>
      </w:r>
      <w:r>
        <w:rPr>
          <w:rFonts w:ascii="Times New Roman" w:hAnsi="Times New Roman"/>
          <w:sz w:val="24"/>
          <w:szCs w:val="24"/>
          <w:lang w:eastAsia="en-US"/>
        </w:rPr>
        <w:t xml:space="preserve">стен: </w:t>
      </w:r>
      <w:r w:rsidRPr="001E6C13">
        <w:rPr>
          <w:rFonts w:ascii="Times New Roman" w:hAnsi="Times New Roman"/>
          <w:sz w:val="24"/>
          <w:szCs w:val="24"/>
          <w:lang w:eastAsia="en-US"/>
        </w:rPr>
        <w:t xml:space="preserve"> кирп</w:t>
      </w:r>
      <w:r>
        <w:rPr>
          <w:rFonts w:ascii="Times New Roman" w:hAnsi="Times New Roman"/>
          <w:sz w:val="24"/>
          <w:szCs w:val="24"/>
          <w:lang w:eastAsia="en-US"/>
        </w:rPr>
        <w:t>ичные, саманные и прочие</w:t>
      </w:r>
      <w:r w:rsidRPr="001E6C13">
        <w:rPr>
          <w:rFonts w:ascii="Times New Roman" w:hAnsi="Times New Roman"/>
          <w:sz w:val="24"/>
          <w:szCs w:val="24"/>
          <w:lang w:eastAsia="en-US"/>
        </w:rPr>
        <w:t>.</w:t>
      </w:r>
    </w:p>
    <w:p w:rsidR="00805AC0" w:rsidRDefault="00805AC0" w:rsidP="004230AC">
      <w:pPr>
        <w:pStyle w:val="NoSpacing"/>
        <w:suppressAutoHyphens/>
        <w:jc w:val="both"/>
        <w:rPr>
          <w:rFonts w:ascii="Times New Roman" w:hAnsi="Times New Roman"/>
          <w:sz w:val="24"/>
          <w:szCs w:val="24"/>
          <w:lang w:eastAsia="ar-SA"/>
        </w:rPr>
      </w:pPr>
      <w:r w:rsidRPr="001E6C13">
        <w:rPr>
          <w:rFonts w:ascii="Times New Roman" w:hAnsi="Times New Roman"/>
          <w:sz w:val="24"/>
          <w:szCs w:val="24"/>
          <w:lang w:eastAsia="ar-SA"/>
        </w:rPr>
        <w:t xml:space="preserve">Электроснабжение потребителей поселения  осуществляется на 100 % от питающих центров электрических сетей </w:t>
      </w:r>
      <w:r>
        <w:rPr>
          <w:rFonts w:ascii="Times New Roman" w:hAnsi="Times New Roman"/>
          <w:sz w:val="24"/>
          <w:szCs w:val="24"/>
          <w:lang w:eastAsia="ar-SA"/>
        </w:rPr>
        <w:t>ПАО</w:t>
      </w:r>
      <w:r w:rsidRPr="001E6C13">
        <w:rPr>
          <w:rFonts w:ascii="Times New Roman" w:hAnsi="Times New Roman"/>
          <w:sz w:val="24"/>
          <w:szCs w:val="24"/>
          <w:lang w:eastAsia="ar-SA"/>
        </w:rPr>
        <w:t xml:space="preserve"> «</w:t>
      </w:r>
      <w:r>
        <w:rPr>
          <w:rFonts w:ascii="Times New Roman" w:hAnsi="Times New Roman"/>
          <w:sz w:val="24"/>
          <w:szCs w:val="24"/>
          <w:lang w:eastAsia="ar-SA"/>
        </w:rPr>
        <w:t>МРСК Юга</w:t>
      </w:r>
      <w:r w:rsidRPr="001E6C13">
        <w:rPr>
          <w:rFonts w:ascii="Times New Roman" w:hAnsi="Times New Roman"/>
          <w:sz w:val="24"/>
          <w:szCs w:val="24"/>
          <w:lang w:eastAsia="ar-SA"/>
        </w:rPr>
        <w:t>»</w:t>
      </w:r>
      <w:r>
        <w:rPr>
          <w:rFonts w:ascii="Times New Roman" w:hAnsi="Times New Roman"/>
          <w:sz w:val="24"/>
          <w:szCs w:val="24"/>
          <w:lang w:eastAsia="ar-SA"/>
        </w:rPr>
        <w:t xml:space="preserve"> филиала «Калмэнерго»</w:t>
      </w:r>
      <w:r w:rsidRPr="001E6C13">
        <w:rPr>
          <w:rFonts w:ascii="Times New Roman" w:hAnsi="Times New Roman"/>
          <w:sz w:val="24"/>
          <w:szCs w:val="24"/>
          <w:lang w:eastAsia="ar-SA"/>
        </w:rPr>
        <w:t>.</w:t>
      </w:r>
    </w:p>
    <w:p w:rsidR="00805AC0" w:rsidRPr="00D06415" w:rsidRDefault="00805AC0" w:rsidP="004230AC">
      <w:pPr>
        <w:pStyle w:val="NoSpacing"/>
        <w:suppressAutoHyphens/>
        <w:jc w:val="both"/>
        <w:rPr>
          <w:rFonts w:ascii="Times New Roman" w:hAnsi="Times New Roman"/>
          <w:sz w:val="24"/>
          <w:szCs w:val="24"/>
          <w:lang w:eastAsia="ar-SA"/>
        </w:rPr>
      </w:pPr>
    </w:p>
    <w:p w:rsidR="00805AC0" w:rsidRPr="00430672" w:rsidRDefault="00805AC0" w:rsidP="004230AC">
      <w:pPr>
        <w:shd w:val="clear" w:color="auto" w:fill="FFFFFF"/>
        <w:snapToGrid/>
        <w:ind w:firstLine="426"/>
        <w:jc w:val="both"/>
        <w:rPr>
          <w:sz w:val="24"/>
          <w:szCs w:val="24"/>
        </w:rPr>
      </w:pPr>
      <w:r w:rsidRPr="00430672">
        <w:rPr>
          <w:b/>
          <w:bCs/>
          <w:sz w:val="24"/>
          <w:szCs w:val="24"/>
        </w:rPr>
        <w:t>Характеристика деятельности в сфере транспорта</w:t>
      </w:r>
      <w:r>
        <w:rPr>
          <w:b/>
          <w:bCs/>
          <w:sz w:val="24"/>
          <w:szCs w:val="24"/>
        </w:rPr>
        <w:t>, оценка транспортного спроса.</w:t>
      </w:r>
    </w:p>
    <w:p w:rsidR="00805AC0" w:rsidRPr="00430672" w:rsidRDefault="00805AC0" w:rsidP="004230AC">
      <w:pPr>
        <w:shd w:val="clear" w:color="auto" w:fill="FFFFFF"/>
        <w:snapToGrid/>
        <w:jc w:val="both"/>
        <w:rPr>
          <w:sz w:val="24"/>
          <w:szCs w:val="24"/>
        </w:rPr>
      </w:pPr>
      <w:r>
        <w:rPr>
          <w:sz w:val="24"/>
          <w:szCs w:val="24"/>
        </w:rPr>
        <w:tab/>
      </w:r>
      <w:r w:rsidRPr="00430672">
        <w:rPr>
          <w:sz w:val="24"/>
          <w:szCs w:val="24"/>
        </w:rPr>
        <w:t>Транспортные предприятия на территории поселения отсутствуют</w:t>
      </w:r>
      <w:r>
        <w:rPr>
          <w:sz w:val="24"/>
          <w:szCs w:val="24"/>
        </w:rPr>
        <w:t>.  В населенном пункте</w:t>
      </w:r>
      <w:r w:rsidRPr="00430672">
        <w:rPr>
          <w:sz w:val="24"/>
          <w:szCs w:val="24"/>
        </w:rPr>
        <w:t xml:space="preserve"> регулярный внутрисельский тран</w:t>
      </w:r>
      <w:r>
        <w:rPr>
          <w:sz w:val="24"/>
          <w:szCs w:val="24"/>
        </w:rPr>
        <w:t>спорт, пассажирский автотранспортный маршрут - отсутствуют. Передвижения в  поселении приходя</w:t>
      </w:r>
      <w:r w:rsidRPr="00430672">
        <w:rPr>
          <w:sz w:val="24"/>
          <w:szCs w:val="24"/>
        </w:rPr>
        <w:t xml:space="preserve">тся на личный транспорт и пешеходные сообщения.                                                                                                                         </w:t>
      </w:r>
    </w:p>
    <w:p w:rsidR="00805AC0" w:rsidRPr="00430672" w:rsidRDefault="00805AC0" w:rsidP="004230AC">
      <w:pPr>
        <w:shd w:val="clear" w:color="auto" w:fill="FFFFFF"/>
        <w:snapToGrid/>
        <w:ind w:firstLine="708"/>
        <w:jc w:val="both"/>
        <w:rPr>
          <w:sz w:val="24"/>
          <w:szCs w:val="24"/>
        </w:rPr>
      </w:pPr>
      <w:r w:rsidRPr="00430672">
        <w:rPr>
          <w:sz w:val="24"/>
          <w:szCs w:val="24"/>
        </w:rPr>
        <w:t xml:space="preserve">В основе оценки транспортного спроса лежит анализ передвижения населения к объектам тяготения.   </w:t>
      </w:r>
    </w:p>
    <w:p w:rsidR="00805AC0" w:rsidRPr="00430672" w:rsidRDefault="00805AC0" w:rsidP="004230AC">
      <w:pPr>
        <w:shd w:val="clear" w:color="auto" w:fill="FFFFFF"/>
        <w:snapToGrid/>
        <w:ind w:firstLine="708"/>
        <w:jc w:val="both"/>
        <w:rPr>
          <w:sz w:val="24"/>
          <w:szCs w:val="24"/>
        </w:rPr>
      </w:pPr>
      <w:r w:rsidRPr="00430672">
        <w:rPr>
          <w:sz w:val="24"/>
          <w:szCs w:val="24"/>
        </w:rPr>
        <w:t xml:space="preserve">Можно выделить основные группы объектов тяготения: </w:t>
      </w:r>
    </w:p>
    <w:p w:rsidR="00805AC0" w:rsidRDefault="00805AC0" w:rsidP="004230AC">
      <w:pPr>
        <w:pStyle w:val="21"/>
        <w:spacing w:after="0" w:line="240" w:lineRule="auto"/>
        <w:ind w:left="0"/>
        <w:jc w:val="both"/>
        <w:rPr>
          <w:rFonts w:ascii="Times New Roman" w:hAnsi="Times New Roman" w:cs="Times New Roman"/>
        </w:rPr>
      </w:pPr>
      <w:r w:rsidRPr="00430672">
        <w:rPr>
          <w:rFonts w:ascii="Times New Roman" w:hAnsi="Times New Roman" w:cs="Times New Roman"/>
        </w:rPr>
        <w:t>- объекты социально</w:t>
      </w:r>
      <w:r>
        <w:rPr>
          <w:rFonts w:ascii="Times New Roman" w:hAnsi="Times New Roman" w:cs="Times New Roman"/>
        </w:rPr>
        <w:t>й</w:t>
      </w:r>
      <w:r w:rsidRPr="00430672">
        <w:rPr>
          <w:rFonts w:ascii="Times New Roman" w:hAnsi="Times New Roman" w:cs="Times New Roman"/>
        </w:rPr>
        <w:t xml:space="preserve"> сферы;</w:t>
      </w:r>
    </w:p>
    <w:p w:rsidR="00805AC0" w:rsidRPr="00430672" w:rsidRDefault="00805AC0" w:rsidP="004230AC">
      <w:pPr>
        <w:pStyle w:val="21"/>
        <w:spacing w:after="0" w:line="240" w:lineRule="auto"/>
        <w:ind w:left="0"/>
        <w:jc w:val="both"/>
        <w:rPr>
          <w:rFonts w:ascii="Times New Roman" w:hAnsi="Times New Roman" w:cs="Times New Roman"/>
        </w:rPr>
      </w:pPr>
      <w:r>
        <w:rPr>
          <w:rFonts w:ascii="Times New Roman" w:hAnsi="Times New Roman" w:cs="Times New Roman"/>
        </w:rPr>
        <w:t xml:space="preserve">- </w:t>
      </w:r>
      <w:r w:rsidRPr="00430672">
        <w:rPr>
          <w:rFonts w:ascii="Times New Roman" w:hAnsi="Times New Roman" w:cs="Times New Roman"/>
        </w:rPr>
        <w:t>объекты трудовой деятельности</w:t>
      </w:r>
    </w:p>
    <w:p w:rsidR="00805AC0" w:rsidRDefault="00805AC0" w:rsidP="004230AC">
      <w:pPr>
        <w:snapToGrid/>
        <w:jc w:val="both"/>
        <w:rPr>
          <w:sz w:val="24"/>
          <w:szCs w:val="24"/>
        </w:rPr>
      </w:pPr>
      <w:r w:rsidRPr="00430672">
        <w:rPr>
          <w:sz w:val="24"/>
          <w:szCs w:val="24"/>
        </w:rPr>
        <w:t>-узловые объекты транспортной инфраструктуры</w:t>
      </w:r>
      <w:r>
        <w:rPr>
          <w:sz w:val="24"/>
          <w:szCs w:val="24"/>
        </w:rPr>
        <w:t>.</w:t>
      </w:r>
    </w:p>
    <w:p w:rsidR="00805AC0" w:rsidRDefault="00805AC0" w:rsidP="004230AC">
      <w:pPr>
        <w:snapToGrid/>
        <w:ind w:firstLine="708"/>
        <w:jc w:val="both"/>
        <w:rPr>
          <w:sz w:val="24"/>
          <w:szCs w:val="24"/>
        </w:rPr>
      </w:pPr>
    </w:p>
    <w:p w:rsidR="00805AC0" w:rsidRDefault="00805AC0" w:rsidP="004230AC">
      <w:pPr>
        <w:snapToGrid/>
        <w:ind w:firstLine="708"/>
        <w:jc w:val="both"/>
        <w:rPr>
          <w:sz w:val="24"/>
          <w:szCs w:val="24"/>
        </w:rPr>
      </w:pPr>
    </w:p>
    <w:p w:rsidR="00805AC0" w:rsidRDefault="00805AC0" w:rsidP="004230AC">
      <w:pPr>
        <w:snapToGrid/>
        <w:ind w:firstLine="708"/>
        <w:jc w:val="both"/>
        <w:rPr>
          <w:b/>
          <w:bCs/>
          <w:sz w:val="24"/>
          <w:szCs w:val="24"/>
        </w:rPr>
      </w:pPr>
    </w:p>
    <w:p w:rsidR="00805AC0" w:rsidRDefault="00805AC0" w:rsidP="004230AC">
      <w:pPr>
        <w:snapToGrid/>
        <w:ind w:firstLine="708"/>
        <w:jc w:val="both"/>
        <w:rPr>
          <w:b/>
          <w:bCs/>
          <w:sz w:val="24"/>
          <w:szCs w:val="24"/>
        </w:rPr>
      </w:pPr>
    </w:p>
    <w:p w:rsidR="00805AC0" w:rsidRPr="00CC58F9" w:rsidRDefault="00805AC0" w:rsidP="004230AC">
      <w:pPr>
        <w:snapToGrid/>
        <w:ind w:firstLine="708"/>
        <w:jc w:val="both"/>
        <w:rPr>
          <w:b/>
          <w:bCs/>
          <w:sz w:val="24"/>
          <w:szCs w:val="24"/>
        </w:rPr>
      </w:pPr>
      <w:r>
        <w:rPr>
          <w:b/>
          <w:bCs/>
          <w:sz w:val="24"/>
          <w:szCs w:val="24"/>
        </w:rPr>
        <w:t>2</w:t>
      </w:r>
      <w:r w:rsidRPr="00CC58F9">
        <w:rPr>
          <w:b/>
          <w:bCs/>
          <w:sz w:val="24"/>
          <w:szCs w:val="24"/>
        </w:rPr>
        <w:t>.</w:t>
      </w:r>
      <w:r>
        <w:rPr>
          <w:b/>
          <w:bCs/>
          <w:sz w:val="24"/>
          <w:szCs w:val="24"/>
        </w:rPr>
        <w:t>3</w:t>
      </w:r>
      <w:r w:rsidRPr="00CC58F9">
        <w:rPr>
          <w:b/>
          <w:bCs/>
          <w:sz w:val="24"/>
          <w:szCs w:val="24"/>
        </w:rPr>
        <w:t xml:space="preserve"> Характеристика функционирования и показатели работы транспортной инфраструктуры по видам транспорта, имеющегося на территории </w:t>
      </w:r>
      <w:r>
        <w:rPr>
          <w:b/>
          <w:bCs/>
          <w:sz w:val="24"/>
          <w:szCs w:val="24"/>
        </w:rPr>
        <w:t>Розентальского</w:t>
      </w:r>
      <w:r w:rsidRPr="00CC7EED">
        <w:rPr>
          <w:b/>
          <w:bCs/>
          <w:sz w:val="24"/>
          <w:szCs w:val="24"/>
        </w:rPr>
        <w:t xml:space="preserve"> сельского муниципального образования</w:t>
      </w:r>
      <w:r w:rsidRPr="00CC58F9">
        <w:rPr>
          <w:b/>
          <w:bCs/>
          <w:sz w:val="24"/>
          <w:szCs w:val="24"/>
        </w:rPr>
        <w:t>.</w:t>
      </w:r>
    </w:p>
    <w:p w:rsidR="00805AC0" w:rsidRDefault="00805AC0" w:rsidP="004230AC">
      <w:pPr>
        <w:snapToGrid/>
        <w:jc w:val="both"/>
        <w:rPr>
          <w:sz w:val="24"/>
          <w:szCs w:val="24"/>
        </w:rPr>
      </w:pPr>
      <w:r w:rsidRPr="00CC58F9">
        <w:rPr>
          <w:sz w:val="24"/>
          <w:szCs w:val="24"/>
        </w:rPr>
        <w:t xml:space="preserve">Развитие транспортной системы </w:t>
      </w:r>
      <w:r>
        <w:rPr>
          <w:sz w:val="24"/>
          <w:szCs w:val="24"/>
        </w:rPr>
        <w:t>Розентальского СМО РК</w:t>
      </w:r>
      <w:r w:rsidRPr="00CC58F9">
        <w:rPr>
          <w:sz w:val="24"/>
          <w:szCs w:val="24"/>
        </w:rPr>
        <w:t xml:space="preserve"> (далее – Поселение) является необходимым условием</w:t>
      </w:r>
      <w:r>
        <w:rPr>
          <w:sz w:val="24"/>
          <w:szCs w:val="24"/>
        </w:rPr>
        <w:t xml:space="preserve"> для</w:t>
      </w:r>
      <w:r w:rsidRPr="00CC58F9">
        <w:rPr>
          <w:sz w:val="24"/>
          <w:szCs w:val="24"/>
        </w:rPr>
        <w:t xml:space="preserve"> улучшения качества жизни жителей в поселении.</w:t>
      </w:r>
      <w:r>
        <w:rPr>
          <w:sz w:val="24"/>
          <w:szCs w:val="24"/>
        </w:rPr>
        <w:t xml:space="preserve"> </w:t>
      </w:r>
      <w:r w:rsidRPr="00CC58F9">
        <w:rPr>
          <w:sz w:val="24"/>
          <w:szCs w:val="24"/>
        </w:rPr>
        <w:t xml:space="preserve">Недооценка проблемы несоответствия состояния дорог и инфраструктуры местного значения социально-экономическим потребностям общества является одной из причин экономических трудностей и негативных социальных процессов. </w:t>
      </w:r>
    </w:p>
    <w:p w:rsidR="00805AC0" w:rsidRPr="00CC58F9" w:rsidRDefault="00805AC0" w:rsidP="004230AC">
      <w:pPr>
        <w:snapToGrid/>
        <w:jc w:val="both"/>
        <w:rPr>
          <w:sz w:val="24"/>
          <w:szCs w:val="24"/>
        </w:rPr>
      </w:pPr>
      <w:r w:rsidRPr="00CC58F9">
        <w:rPr>
          <w:sz w:val="24"/>
          <w:szCs w:val="24"/>
        </w:rPr>
        <w:t>Основными структурными элементами транспортной инфраструктуры поселения явл</w:t>
      </w:r>
      <w:r>
        <w:rPr>
          <w:sz w:val="24"/>
          <w:szCs w:val="24"/>
        </w:rPr>
        <w:t>яются: сеть улиц и дорог.</w:t>
      </w:r>
    </w:p>
    <w:p w:rsidR="00805AC0" w:rsidRPr="00DA481B" w:rsidRDefault="00805AC0" w:rsidP="004230AC">
      <w:pPr>
        <w:snapToGrid/>
        <w:ind w:firstLine="360"/>
        <w:jc w:val="both"/>
        <w:rPr>
          <w:sz w:val="24"/>
          <w:szCs w:val="24"/>
        </w:rPr>
      </w:pPr>
      <w:r>
        <w:rPr>
          <w:sz w:val="24"/>
          <w:szCs w:val="24"/>
        </w:rPr>
        <w:t>Воздушные перевозки не осуществляются</w:t>
      </w:r>
      <w:r w:rsidRPr="00DA481B">
        <w:rPr>
          <w:sz w:val="24"/>
          <w:szCs w:val="24"/>
        </w:rPr>
        <w:t>.</w:t>
      </w:r>
    </w:p>
    <w:p w:rsidR="00805AC0" w:rsidRPr="00F13C7D" w:rsidRDefault="00805AC0" w:rsidP="004230AC">
      <w:pPr>
        <w:snapToGrid/>
        <w:ind w:firstLine="360"/>
        <w:jc w:val="both"/>
        <w:rPr>
          <w:sz w:val="24"/>
          <w:szCs w:val="24"/>
        </w:rPr>
      </w:pPr>
      <w:r w:rsidRPr="00DA481B">
        <w:rPr>
          <w:sz w:val="24"/>
          <w:szCs w:val="24"/>
        </w:rPr>
        <w:t>Водного  транспорта</w:t>
      </w:r>
      <w:r>
        <w:rPr>
          <w:sz w:val="24"/>
          <w:szCs w:val="24"/>
        </w:rPr>
        <w:t xml:space="preserve"> </w:t>
      </w:r>
      <w:r w:rsidRPr="00F13C7D">
        <w:rPr>
          <w:sz w:val="24"/>
          <w:szCs w:val="24"/>
        </w:rPr>
        <w:t xml:space="preserve">на территории </w:t>
      </w:r>
      <w:r>
        <w:rPr>
          <w:sz w:val="24"/>
          <w:szCs w:val="24"/>
        </w:rPr>
        <w:t>поселения</w:t>
      </w:r>
      <w:r w:rsidRPr="00F13C7D">
        <w:rPr>
          <w:sz w:val="24"/>
          <w:szCs w:val="24"/>
        </w:rPr>
        <w:t xml:space="preserve"> нет.</w:t>
      </w:r>
    </w:p>
    <w:p w:rsidR="00805AC0" w:rsidRDefault="00805AC0" w:rsidP="004230AC">
      <w:pPr>
        <w:pStyle w:val="a0"/>
        <w:widowControl w:val="0"/>
        <w:spacing w:after="0"/>
        <w:ind w:firstLine="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      На территории поселения железнодорожных магистралей нет. </w:t>
      </w:r>
    </w:p>
    <w:p w:rsidR="00805AC0" w:rsidRDefault="00805AC0" w:rsidP="004230AC">
      <w:pPr>
        <w:snapToGrid/>
        <w:ind w:firstLine="708"/>
        <w:jc w:val="both"/>
        <w:rPr>
          <w:b/>
          <w:bCs/>
          <w:sz w:val="24"/>
          <w:szCs w:val="24"/>
        </w:rPr>
      </w:pPr>
    </w:p>
    <w:p w:rsidR="00805AC0" w:rsidRPr="00405FFF" w:rsidRDefault="00805AC0" w:rsidP="004230AC">
      <w:pPr>
        <w:snapToGrid/>
        <w:ind w:firstLine="708"/>
        <w:jc w:val="both"/>
        <w:rPr>
          <w:sz w:val="24"/>
          <w:szCs w:val="24"/>
        </w:rPr>
      </w:pPr>
      <w:r>
        <w:rPr>
          <w:b/>
          <w:bCs/>
          <w:sz w:val="24"/>
          <w:szCs w:val="24"/>
        </w:rPr>
        <w:t>2.4.</w:t>
      </w:r>
      <w:r w:rsidRPr="00405FFF">
        <w:rPr>
          <w:b/>
          <w:bCs/>
          <w:sz w:val="24"/>
          <w:szCs w:val="24"/>
        </w:rPr>
        <w:t xml:space="preserve"> Характеристика сети дорог поселения, параметры дорожного движения, оценка качества содержания дорог</w:t>
      </w:r>
      <w:r w:rsidRPr="00405FFF">
        <w:rPr>
          <w:sz w:val="24"/>
          <w:szCs w:val="24"/>
        </w:rPr>
        <w:t xml:space="preserve">.                                                                                                                  </w:t>
      </w:r>
    </w:p>
    <w:p w:rsidR="00805AC0" w:rsidRPr="00807E71" w:rsidRDefault="00805AC0" w:rsidP="009F1BEC">
      <w:pPr>
        <w:snapToGrid/>
        <w:ind w:firstLine="360"/>
        <w:jc w:val="both"/>
        <w:rPr>
          <w:sz w:val="24"/>
          <w:szCs w:val="24"/>
        </w:rPr>
      </w:pPr>
      <w:r w:rsidRPr="005A4103">
        <w:rPr>
          <w:sz w:val="24"/>
          <w:szCs w:val="24"/>
        </w:rPr>
        <w:t>Дорожно-транспортная сеть поселения состоит из внутрипоселковых дорог и подъездной дороги</w:t>
      </w:r>
      <w:r>
        <w:rPr>
          <w:sz w:val="24"/>
          <w:szCs w:val="24"/>
        </w:rPr>
        <w:t xml:space="preserve"> к </w:t>
      </w:r>
      <w:r w:rsidRPr="00807E71">
        <w:rPr>
          <w:sz w:val="24"/>
          <w:szCs w:val="24"/>
        </w:rPr>
        <w:t>населенному пункту от трассы регионального значения Городовиковск – Тахта – 1,38 км.</w:t>
      </w:r>
    </w:p>
    <w:p w:rsidR="00805AC0" w:rsidRDefault="00805AC0" w:rsidP="00D8626A">
      <w:pPr>
        <w:snapToGrid/>
        <w:ind w:firstLine="360"/>
        <w:jc w:val="both"/>
        <w:rPr>
          <w:sz w:val="24"/>
          <w:szCs w:val="24"/>
        </w:rPr>
      </w:pPr>
      <w:r w:rsidRPr="00807E71">
        <w:rPr>
          <w:sz w:val="24"/>
          <w:szCs w:val="24"/>
        </w:rPr>
        <w:t>Общая протяженность автомобильных дорог общего пользования всего –6,6</w:t>
      </w:r>
      <w:r>
        <w:rPr>
          <w:sz w:val="24"/>
          <w:szCs w:val="24"/>
        </w:rPr>
        <w:t>8</w:t>
      </w:r>
      <w:r w:rsidRPr="00807E71">
        <w:rPr>
          <w:sz w:val="24"/>
          <w:szCs w:val="24"/>
        </w:rPr>
        <w:t xml:space="preserve"> км, из них:  с твердым покрытием (асфальто-бетонное) – 5,2 км., </w:t>
      </w:r>
      <w:r>
        <w:rPr>
          <w:sz w:val="24"/>
          <w:szCs w:val="24"/>
        </w:rPr>
        <w:t xml:space="preserve">внутрипоселковая дорога обустроена дорожными плитами (1,5 км), </w:t>
      </w:r>
      <w:r w:rsidRPr="00807E71">
        <w:rPr>
          <w:sz w:val="24"/>
          <w:szCs w:val="24"/>
        </w:rPr>
        <w:t xml:space="preserve">подъездные </w:t>
      </w:r>
      <w:r>
        <w:rPr>
          <w:sz w:val="24"/>
          <w:szCs w:val="24"/>
        </w:rPr>
        <w:t>пути с твердым покрытием в неудовлетворительном состоянии и требуется помимо ямочного ремонта обновление асфальтного покрытия дорог.</w:t>
      </w:r>
    </w:p>
    <w:p w:rsidR="00805AC0" w:rsidRPr="00D8626A" w:rsidRDefault="00805AC0" w:rsidP="00D8626A">
      <w:pPr>
        <w:snapToGrid/>
        <w:ind w:firstLine="360"/>
        <w:jc w:val="both"/>
        <w:rPr>
          <w:sz w:val="24"/>
          <w:szCs w:val="24"/>
        </w:rPr>
      </w:pPr>
    </w:p>
    <w:p w:rsidR="00805AC0" w:rsidRPr="00697CB3" w:rsidRDefault="00805AC0" w:rsidP="004230AC">
      <w:pPr>
        <w:pStyle w:val="NormalWeb"/>
        <w:spacing w:before="0" w:beforeAutospacing="0" w:after="0" w:afterAutospacing="0"/>
        <w:jc w:val="both"/>
        <w:rPr>
          <w:b/>
          <w:bCs/>
        </w:rPr>
      </w:pPr>
      <w:r w:rsidRPr="00697CB3">
        <w:rPr>
          <w:b/>
          <w:bCs/>
        </w:rPr>
        <w:t xml:space="preserve">         2.5.Анализ состава парка транспортных средств и уровня автомобилизации сельск</w:t>
      </w:r>
      <w:r>
        <w:rPr>
          <w:b/>
          <w:bCs/>
        </w:rPr>
        <w:t>ого поселения.</w:t>
      </w:r>
    </w:p>
    <w:p w:rsidR="00805AC0" w:rsidRDefault="00805AC0" w:rsidP="004230AC">
      <w:pPr>
        <w:snapToGrid/>
        <w:jc w:val="both"/>
        <w:rPr>
          <w:sz w:val="24"/>
          <w:szCs w:val="24"/>
        </w:rPr>
      </w:pPr>
      <w:r w:rsidRPr="00405FFF">
        <w:rPr>
          <w:sz w:val="24"/>
          <w:szCs w:val="24"/>
        </w:rPr>
        <w:t xml:space="preserve">Автомобильный парк сельского поселения преимущественно состоит из легковых автомобилей, принадлежащих частным лицам. Детальная информация видов транспорта отсутствует. За </w:t>
      </w:r>
      <w:r>
        <w:rPr>
          <w:sz w:val="24"/>
          <w:szCs w:val="24"/>
        </w:rPr>
        <w:t>период 2016-2018</w:t>
      </w:r>
      <w:r w:rsidRPr="00405FFF">
        <w:rPr>
          <w:sz w:val="24"/>
          <w:szCs w:val="24"/>
        </w:rPr>
        <w:t xml:space="preserve"> годы отмечается рост транспортных средств рост и уровня автомобилизации населения. </w:t>
      </w:r>
      <w:r>
        <w:rPr>
          <w:sz w:val="24"/>
          <w:szCs w:val="24"/>
        </w:rPr>
        <w:t>Х</w:t>
      </w:r>
      <w:r w:rsidRPr="00405FFF">
        <w:rPr>
          <w:sz w:val="24"/>
          <w:szCs w:val="24"/>
        </w:rPr>
        <w:t xml:space="preserve">ранение транспортных средств осуществляется на придомовых территориях. </w:t>
      </w:r>
      <w:r w:rsidRPr="00DA481B">
        <w:rPr>
          <w:sz w:val="24"/>
          <w:szCs w:val="24"/>
        </w:rPr>
        <w:t xml:space="preserve">Оценка уровня автомобилизации населения на территории </w:t>
      </w:r>
      <w:r>
        <w:rPr>
          <w:sz w:val="24"/>
          <w:szCs w:val="24"/>
        </w:rPr>
        <w:t xml:space="preserve">Розентальского </w:t>
      </w:r>
      <w:r w:rsidRPr="0001419A">
        <w:rPr>
          <w:sz w:val="24"/>
          <w:szCs w:val="24"/>
        </w:rPr>
        <w:t>сельского муниципального образования</w:t>
      </w:r>
      <w:r>
        <w:rPr>
          <w:sz w:val="24"/>
          <w:szCs w:val="24"/>
        </w:rPr>
        <w:t xml:space="preserve"> дана в таблице № 2.</w:t>
      </w:r>
    </w:p>
    <w:p w:rsidR="00805AC0" w:rsidRDefault="00805AC0" w:rsidP="004230AC">
      <w:pPr>
        <w:snapToGrid/>
        <w:jc w:val="both"/>
        <w:rPr>
          <w:sz w:val="24"/>
          <w:szCs w:val="24"/>
        </w:rPr>
      </w:pPr>
    </w:p>
    <w:p w:rsidR="00805AC0" w:rsidRDefault="00805AC0" w:rsidP="004230AC">
      <w:pPr>
        <w:snapToGrid/>
        <w:jc w:val="both"/>
        <w:rPr>
          <w:b/>
          <w:bCs/>
          <w:sz w:val="24"/>
          <w:szCs w:val="24"/>
        </w:rPr>
      </w:pPr>
      <w:r w:rsidRPr="00DA481B">
        <w:rPr>
          <w:b/>
          <w:bCs/>
          <w:sz w:val="24"/>
          <w:szCs w:val="24"/>
        </w:rPr>
        <w:t xml:space="preserve">Таблица </w:t>
      </w:r>
      <w:r>
        <w:rPr>
          <w:b/>
          <w:bCs/>
          <w:sz w:val="24"/>
          <w:szCs w:val="24"/>
        </w:rPr>
        <w:t>№ 2.</w:t>
      </w:r>
      <w:r w:rsidRPr="00DA481B">
        <w:rPr>
          <w:b/>
          <w:bCs/>
          <w:sz w:val="24"/>
          <w:szCs w:val="24"/>
        </w:rPr>
        <w:t xml:space="preserve"> Оценка уровня автомоби</w:t>
      </w:r>
      <w:r>
        <w:rPr>
          <w:b/>
          <w:bCs/>
          <w:sz w:val="24"/>
          <w:szCs w:val="24"/>
        </w:rPr>
        <w:t>лизации населения на территории Розентальского</w:t>
      </w:r>
      <w:r w:rsidRPr="0001419A">
        <w:rPr>
          <w:b/>
          <w:bCs/>
          <w:sz w:val="24"/>
          <w:szCs w:val="24"/>
        </w:rPr>
        <w:t>сельского муниципального образования</w:t>
      </w:r>
    </w:p>
    <w:p w:rsidR="00805AC0" w:rsidRPr="0001419A" w:rsidRDefault="00805AC0" w:rsidP="004230AC">
      <w:pPr>
        <w:snapToGrid/>
        <w:jc w:val="both"/>
        <w:rPr>
          <w:b/>
          <w:bCs/>
          <w:sz w:val="24"/>
          <w:szCs w:val="24"/>
        </w:rPr>
      </w:pPr>
    </w:p>
    <w:tbl>
      <w:tblPr>
        <w:tblW w:w="10222" w:type="dxa"/>
        <w:jc w:val="center"/>
        <w:tblLook w:val="00A0"/>
      </w:tblPr>
      <w:tblGrid>
        <w:gridCol w:w="576"/>
        <w:gridCol w:w="5518"/>
        <w:gridCol w:w="1234"/>
        <w:gridCol w:w="1447"/>
        <w:gridCol w:w="1447"/>
      </w:tblGrid>
      <w:tr w:rsidR="00805AC0" w:rsidRPr="00D82065" w:rsidTr="00071757">
        <w:trPr>
          <w:trHeight w:val="675"/>
          <w:jc w:val="center"/>
        </w:trPr>
        <w:tc>
          <w:tcPr>
            <w:tcW w:w="576" w:type="dxa"/>
            <w:tcBorders>
              <w:top w:val="single" w:sz="4" w:space="0" w:color="auto"/>
              <w:left w:val="single" w:sz="4" w:space="0" w:color="auto"/>
              <w:bottom w:val="single" w:sz="4" w:space="0" w:color="auto"/>
              <w:right w:val="single" w:sz="4" w:space="0" w:color="auto"/>
            </w:tcBorders>
            <w:vAlign w:val="center"/>
          </w:tcPr>
          <w:p w:rsidR="00805AC0" w:rsidRPr="00D82065" w:rsidRDefault="00805AC0" w:rsidP="00071757">
            <w:pPr>
              <w:snapToGrid/>
              <w:jc w:val="center"/>
              <w:rPr>
                <w:b/>
                <w:bCs/>
                <w:color w:val="000000"/>
                <w:sz w:val="24"/>
                <w:szCs w:val="24"/>
              </w:rPr>
            </w:pPr>
            <w:r w:rsidRPr="00D82065">
              <w:rPr>
                <w:b/>
                <w:bCs/>
                <w:color w:val="000000"/>
                <w:sz w:val="24"/>
                <w:szCs w:val="24"/>
              </w:rPr>
              <w:t>№</w:t>
            </w:r>
          </w:p>
        </w:tc>
        <w:tc>
          <w:tcPr>
            <w:tcW w:w="5518" w:type="dxa"/>
            <w:tcBorders>
              <w:top w:val="single" w:sz="4" w:space="0" w:color="auto"/>
              <w:left w:val="nil"/>
              <w:bottom w:val="single" w:sz="4" w:space="0" w:color="auto"/>
              <w:right w:val="single" w:sz="4" w:space="0" w:color="auto"/>
            </w:tcBorders>
            <w:vAlign w:val="center"/>
          </w:tcPr>
          <w:p w:rsidR="00805AC0" w:rsidRPr="00D82065" w:rsidRDefault="00805AC0" w:rsidP="00071757">
            <w:pPr>
              <w:snapToGrid/>
              <w:jc w:val="center"/>
              <w:rPr>
                <w:b/>
                <w:bCs/>
                <w:color w:val="000000"/>
                <w:sz w:val="24"/>
                <w:szCs w:val="24"/>
              </w:rPr>
            </w:pPr>
            <w:r w:rsidRPr="00D82065">
              <w:rPr>
                <w:b/>
                <w:bCs/>
                <w:color w:val="000000"/>
                <w:sz w:val="24"/>
                <w:szCs w:val="24"/>
              </w:rPr>
              <w:t>Показатели</w:t>
            </w:r>
          </w:p>
        </w:tc>
        <w:tc>
          <w:tcPr>
            <w:tcW w:w="1234" w:type="dxa"/>
            <w:tcBorders>
              <w:top w:val="single" w:sz="4" w:space="0" w:color="auto"/>
              <w:left w:val="nil"/>
              <w:bottom w:val="single" w:sz="4" w:space="0" w:color="auto"/>
              <w:right w:val="single" w:sz="4" w:space="0" w:color="auto"/>
            </w:tcBorders>
            <w:vAlign w:val="center"/>
          </w:tcPr>
          <w:p w:rsidR="00805AC0" w:rsidRDefault="00805AC0" w:rsidP="00071757">
            <w:pPr>
              <w:snapToGrid/>
              <w:jc w:val="center"/>
              <w:rPr>
                <w:b/>
                <w:bCs/>
                <w:color w:val="000000"/>
                <w:sz w:val="24"/>
                <w:szCs w:val="24"/>
              </w:rPr>
            </w:pPr>
            <w:r>
              <w:rPr>
                <w:b/>
                <w:bCs/>
                <w:color w:val="000000"/>
                <w:sz w:val="24"/>
                <w:szCs w:val="24"/>
              </w:rPr>
              <w:t>2016</w:t>
            </w:r>
            <w:r w:rsidRPr="00D82065">
              <w:rPr>
                <w:b/>
                <w:bCs/>
                <w:color w:val="000000"/>
                <w:sz w:val="24"/>
                <w:szCs w:val="24"/>
              </w:rPr>
              <w:t xml:space="preserve"> год </w:t>
            </w:r>
          </w:p>
          <w:p w:rsidR="00805AC0" w:rsidRPr="00D82065" w:rsidRDefault="00805AC0" w:rsidP="00071757">
            <w:pPr>
              <w:snapToGrid/>
              <w:jc w:val="center"/>
              <w:rPr>
                <w:b/>
                <w:bCs/>
                <w:color w:val="000000"/>
                <w:sz w:val="24"/>
                <w:szCs w:val="24"/>
              </w:rPr>
            </w:pPr>
            <w:r w:rsidRPr="00D82065">
              <w:rPr>
                <w:b/>
                <w:bCs/>
                <w:color w:val="000000"/>
                <w:sz w:val="24"/>
                <w:szCs w:val="24"/>
              </w:rPr>
              <w:t>(факт)</w:t>
            </w:r>
          </w:p>
        </w:tc>
        <w:tc>
          <w:tcPr>
            <w:tcW w:w="1447" w:type="dxa"/>
            <w:tcBorders>
              <w:top w:val="single" w:sz="4" w:space="0" w:color="auto"/>
              <w:left w:val="nil"/>
              <w:bottom w:val="single" w:sz="4" w:space="0" w:color="auto"/>
              <w:right w:val="single" w:sz="4" w:space="0" w:color="auto"/>
            </w:tcBorders>
            <w:vAlign w:val="center"/>
          </w:tcPr>
          <w:p w:rsidR="00805AC0" w:rsidRDefault="00805AC0" w:rsidP="00071757">
            <w:pPr>
              <w:snapToGrid/>
              <w:jc w:val="center"/>
              <w:rPr>
                <w:b/>
                <w:bCs/>
                <w:color w:val="000000"/>
                <w:sz w:val="24"/>
                <w:szCs w:val="24"/>
              </w:rPr>
            </w:pPr>
            <w:r>
              <w:rPr>
                <w:b/>
                <w:bCs/>
                <w:color w:val="000000"/>
                <w:sz w:val="24"/>
                <w:szCs w:val="24"/>
              </w:rPr>
              <w:t>2017</w:t>
            </w:r>
            <w:r w:rsidRPr="00D82065">
              <w:rPr>
                <w:b/>
                <w:bCs/>
                <w:color w:val="000000"/>
                <w:sz w:val="24"/>
                <w:szCs w:val="24"/>
              </w:rPr>
              <w:t xml:space="preserve"> год </w:t>
            </w:r>
          </w:p>
          <w:p w:rsidR="00805AC0" w:rsidRPr="00D82065" w:rsidRDefault="00805AC0" w:rsidP="00071757">
            <w:pPr>
              <w:snapToGrid/>
              <w:jc w:val="center"/>
              <w:rPr>
                <w:b/>
                <w:bCs/>
                <w:color w:val="000000"/>
                <w:sz w:val="24"/>
                <w:szCs w:val="24"/>
              </w:rPr>
            </w:pPr>
            <w:r w:rsidRPr="00D82065">
              <w:rPr>
                <w:b/>
                <w:bCs/>
                <w:color w:val="000000"/>
                <w:sz w:val="24"/>
                <w:szCs w:val="24"/>
              </w:rPr>
              <w:t>(факт)</w:t>
            </w:r>
          </w:p>
        </w:tc>
        <w:tc>
          <w:tcPr>
            <w:tcW w:w="1447" w:type="dxa"/>
            <w:tcBorders>
              <w:top w:val="single" w:sz="4" w:space="0" w:color="auto"/>
              <w:left w:val="nil"/>
              <w:bottom w:val="single" w:sz="4" w:space="0" w:color="auto"/>
              <w:right w:val="single" w:sz="4" w:space="0" w:color="auto"/>
            </w:tcBorders>
            <w:vAlign w:val="center"/>
          </w:tcPr>
          <w:p w:rsidR="00805AC0" w:rsidRDefault="00805AC0" w:rsidP="00071757">
            <w:pPr>
              <w:snapToGrid/>
              <w:jc w:val="center"/>
              <w:rPr>
                <w:b/>
                <w:bCs/>
                <w:color w:val="000000"/>
                <w:sz w:val="24"/>
                <w:szCs w:val="24"/>
              </w:rPr>
            </w:pPr>
            <w:r>
              <w:rPr>
                <w:b/>
                <w:bCs/>
                <w:color w:val="000000"/>
                <w:sz w:val="24"/>
                <w:szCs w:val="24"/>
              </w:rPr>
              <w:t>2018г</w:t>
            </w:r>
            <w:r w:rsidRPr="00D82065">
              <w:rPr>
                <w:b/>
                <w:bCs/>
                <w:color w:val="000000"/>
                <w:sz w:val="24"/>
                <w:szCs w:val="24"/>
              </w:rPr>
              <w:t>од</w:t>
            </w:r>
          </w:p>
          <w:p w:rsidR="00805AC0" w:rsidRPr="00D82065" w:rsidRDefault="00805AC0" w:rsidP="00071757">
            <w:pPr>
              <w:snapToGrid/>
              <w:jc w:val="center"/>
              <w:rPr>
                <w:b/>
                <w:bCs/>
                <w:color w:val="000000"/>
                <w:sz w:val="24"/>
                <w:szCs w:val="24"/>
              </w:rPr>
            </w:pPr>
            <w:r w:rsidRPr="00D82065">
              <w:rPr>
                <w:b/>
                <w:bCs/>
                <w:color w:val="000000"/>
                <w:sz w:val="24"/>
                <w:szCs w:val="24"/>
              </w:rPr>
              <w:t xml:space="preserve"> (факт)</w:t>
            </w:r>
          </w:p>
        </w:tc>
      </w:tr>
      <w:tr w:rsidR="00805AC0" w:rsidRPr="00D82065" w:rsidTr="00071757">
        <w:trPr>
          <w:trHeight w:val="273"/>
          <w:jc w:val="center"/>
        </w:trPr>
        <w:tc>
          <w:tcPr>
            <w:tcW w:w="576" w:type="dxa"/>
            <w:tcBorders>
              <w:top w:val="nil"/>
              <w:left w:val="single" w:sz="4" w:space="0" w:color="auto"/>
              <w:bottom w:val="single" w:sz="4" w:space="0" w:color="auto"/>
              <w:right w:val="single" w:sz="4" w:space="0" w:color="auto"/>
            </w:tcBorders>
            <w:vAlign w:val="center"/>
          </w:tcPr>
          <w:p w:rsidR="00805AC0" w:rsidRPr="00D82065" w:rsidRDefault="00805AC0" w:rsidP="00071757">
            <w:pPr>
              <w:snapToGrid/>
              <w:jc w:val="center"/>
              <w:rPr>
                <w:color w:val="000000"/>
                <w:sz w:val="24"/>
                <w:szCs w:val="24"/>
              </w:rPr>
            </w:pPr>
            <w:r w:rsidRPr="00D82065">
              <w:rPr>
                <w:color w:val="000000"/>
                <w:sz w:val="24"/>
                <w:szCs w:val="24"/>
              </w:rPr>
              <w:t>1</w:t>
            </w:r>
          </w:p>
        </w:tc>
        <w:tc>
          <w:tcPr>
            <w:tcW w:w="5518" w:type="dxa"/>
            <w:tcBorders>
              <w:top w:val="nil"/>
              <w:left w:val="nil"/>
              <w:bottom w:val="single" w:sz="4" w:space="0" w:color="auto"/>
              <w:right w:val="single" w:sz="4" w:space="0" w:color="auto"/>
            </w:tcBorders>
            <w:vAlign w:val="center"/>
          </w:tcPr>
          <w:p w:rsidR="00805AC0" w:rsidRPr="00D82065" w:rsidRDefault="00805AC0" w:rsidP="00071757">
            <w:pPr>
              <w:snapToGrid/>
              <w:jc w:val="center"/>
              <w:rPr>
                <w:color w:val="000000"/>
                <w:sz w:val="24"/>
                <w:szCs w:val="24"/>
              </w:rPr>
            </w:pPr>
            <w:r w:rsidRPr="00D82065">
              <w:rPr>
                <w:color w:val="000000"/>
                <w:sz w:val="24"/>
                <w:szCs w:val="24"/>
              </w:rPr>
              <w:t>Общая численность населения, тыс. чел.</w:t>
            </w:r>
          </w:p>
        </w:tc>
        <w:tc>
          <w:tcPr>
            <w:tcW w:w="1234" w:type="dxa"/>
            <w:tcBorders>
              <w:top w:val="nil"/>
              <w:left w:val="nil"/>
              <w:bottom w:val="single" w:sz="4" w:space="0" w:color="auto"/>
              <w:right w:val="single" w:sz="4" w:space="0" w:color="auto"/>
            </w:tcBorders>
            <w:vAlign w:val="center"/>
          </w:tcPr>
          <w:p w:rsidR="00805AC0" w:rsidRPr="00670583" w:rsidRDefault="00805AC0" w:rsidP="00071757">
            <w:pPr>
              <w:snapToGrid/>
              <w:jc w:val="center"/>
              <w:rPr>
                <w:sz w:val="24"/>
                <w:szCs w:val="24"/>
              </w:rPr>
            </w:pPr>
            <w:r>
              <w:rPr>
                <w:sz w:val="24"/>
                <w:szCs w:val="24"/>
              </w:rPr>
              <w:t>484</w:t>
            </w:r>
          </w:p>
        </w:tc>
        <w:tc>
          <w:tcPr>
            <w:tcW w:w="1447" w:type="dxa"/>
            <w:tcBorders>
              <w:top w:val="nil"/>
              <w:left w:val="nil"/>
              <w:bottom w:val="single" w:sz="4" w:space="0" w:color="auto"/>
              <w:right w:val="single" w:sz="4" w:space="0" w:color="auto"/>
            </w:tcBorders>
            <w:vAlign w:val="center"/>
          </w:tcPr>
          <w:p w:rsidR="00805AC0" w:rsidRPr="00670583" w:rsidRDefault="00805AC0" w:rsidP="00071757">
            <w:pPr>
              <w:snapToGrid/>
              <w:jc w:val="center"/>
              <w:rPr>
                <w:sz w:val="24"/>
                <w:szCs w:val="24"/>
              </w:rPr>
            </w:pPr>
            <w:r>
              <w:rPr>
                <w:sz w:val="24"/>
                <w:szCs w:val="24"/>
              </w:rPr>
              <w:t>482</w:t>
            </w:r>
          </w:p>
        </w:tc>
        <w:tc>
          <w:tcPr>
            <w:tcW w:w="1447" w:type="dxa"/>
            <w:tcBorders>
              <w:top w:val="nil"/>
              <w:left w:val="nil"/>
              <w:bottom w:val="single" w:sz="4" w:space="0" w:color="auto"/>
              <w:right w:val="single" w:sz="4" w:space="0" w:color="auto"/>
            </w:tcBorders>
            <w:vAlign w:val="center"/>
          </w:tcPr>
          <w:p w:rsidR="00805AC0" w:rsidRPr="00670583" w:rsidRDefault="00805AC0" w:rsidP="00071757">
            <w:pPr>
              <w:snapToGrid/>
              <w:jc w:val="center"/>
              <w:rPr>
                <w:sz w:val="24"/>
                <w:szCs w:val="24"/>
              </w:rPr>
            </w:pPr>
            <w:r>
              <w:rPr>
                <w:sz w:val="24"/>
                <w:szCs w:val="24"/>
              </w:rPr>
              <w:t>445</w:t>
            </w:r>
          </w:p>
        </w:tc>
      </w:tr>
      <w:tr w:rsidR="00805AC0" w:rsidRPr="00D82065" w:rsidTr="00071757">
        <w:trPr>
          <w:trHeight w:val="615"/>
          <w:jc w:val="center"/>
        </w:trPr>
        <w:tc>
          <w:tcPr>
            <w:tcW w:w="576" w:type="dxa"/>
            <w:tcBorders>
              <w:top w:val="nil"/>
              <w:left w:val="single" w:sz="4" w:space="0" w:color="auto"/>
              <w:bottom w:val="single" w:sz="4" w:space="0" w:color="auto"/>
              <w:right w:val="single" w:sz="4" w:space="0" w:color="auto"/>
            </w:tcBorders>
            <w:vAlign w:val="center"/>
          </w:tcPr>
          <w:p w:rsidR="00805AC0" w:rsidRPr="00D82065" w:rsidRDefault="00805AC0" w:rsidP="00071757">
            <w:pPr>
              <w:snapToGrid/>
              <w:jc w:val="center"/>
              <w:rPr>
                <w:color w:val="000000"/>
                <w:sz w:val="24"/>
                <w:szCs w:val="24"/>
              </w:rPr>
            </w:pPr>
            <w:r w:rsidRPr="00D82065">
              <w:rPr>
                <w:color w:val="000000"/>
                <w:sz w:val="24"/>
                <w:szCs w:val="24"/>
              </w:rPr>
              <w:t>2</w:t>
            </w:r>
          </w:p>
        </w:tc>
        <w:tc>
          <w:tcPr>
            <w:tcW w:w="5518" w:type="dxa"/>
            <w:tcBorders>
              <w:top w:val="nil"/>
              <w:left w:val="nil"/>
              <w:bottom w:val="single" w:sz="4" w:space="0" w:color="auto"/>
              <w:right w:val="single" w:sz="4" w:space="0" w:color="auto"/>
            </w:tcBorders>
            <w:vAlign w:val="center"/>
          </w:tcPr>
          <w:p w:rsidR="00805AC0" w:rsidRPr="00D82065" w:rsidRDefault="00805AC0" w:rsidP="00071757">
            <w:pPr>
              <w:snapToGrid/>
              <w:jc w:val="center"/>
              <w:rPr>
                <w:color w:val="000000"/>
                <w:sz w:val="24"/>
                <w:szCs w:val="24"/>
              </w:rPr>
            </w:pPr>
            <w:r w:rsidRPr="00D82065">
              <w:rPr>
                <w:color w:val="000000"/>
                <w:sz w:val="24"/>
                <w:szCs w:val="24"/>
              </w:rPr>
              <w:t>Количество автомобилей у населения, ед.</w:t>
            </w:r>
          </w:p>
        </w:tc>
        <w:tc>
          <w:tcPr>
            <w:tcW w:w="1234" w:type="dxa"/>
            <w:tcBorders>
              <w:top w:val="nil"/>
              <w:left w:val="nil"/>
              <w:bottom w:val="single" w:sz="4" w:space="0" w:color="auto"/>
              <w:right w:val="single" w:sz="4" w:space="0" w:color="auto"/>
            </w:tcBorders>
            <w:vAlign w:val="center"/>
          </w:tcPr>
          <w:p w:rsidR="00805AC0" w:rsidRPr="004745C7" w:rsidRDefault="00805AC0" w:rsidP="00071757">
            <w:pPr>
              <w:snapToGrid/>
              <w:jc w:val="center"/>
              <w:rPr>
                <w:sz w:val="24"/>
                <w:szCs w:val="24"/>
              </w:rPr>
            </w:pPr>
            <w:r w:rsidRPr="004745C7">
              <w:rPr>
                <w:sz w:val="24"/>
                <w:szCs w:val="24"/>
              </w:rPr>
              <w:t>106</w:t>
            </w:r>
          </w:p>
        </w:tc>
        <w:tc>
          <w:tcPr>
            <w:tcW w:w="1447" w:type="dxa"/>
            <w:tcBorders>
              <w:top w:val="nil"/>
              <w:left w:val="nil"/>
              <w:bottom w:val="single" w:sz="4" w:space="0" w:color="auto"/>
              <w:right w:val="single" w:sz="4" w:space="0" w:color="auto"/>
            </w:tcBorders>
            <w:vAlign w:val="center"/>
          </w:tcPr>
          <w:p w:rsidR="00805AC0" w:rsidRPr="004745C7" w:rsidRDefault="00805AC0" w:rsidP="00071757">
            <w:pPr>
              <w:snapToGrid/>
              <w:jc w:val="center"/>
              <w:rPr>
                <w:sz w:val="24"/>
                <w:szCs w:val="24"/>
              </w:rPr>
            </w:pPr>
            <w:r w:rsidRPr="004745C7">
              <w:rPr>
                <w:sz w:val="24"/>
                <w:szCs w:val="24"/>
              </w:rPr>
              <w:t>108</w:t>
            </w:r>
          </w:p>
        </w:tc>
        <w:tc>
          <w:tcPr>
            <w:tcW w:w="1447" w:type="dxa"/>
            <w:tcBorders>
              <w:top w:val="nil"/>
              <w:left w:val="nil"/>
              <w:bottom w:val="single" w:sz="4" w:space="0" w:color="auto"/>
              <w:right w:val="single" w:sz="4" w:space="0" w:color="auto"/>
            </w:tcBorders>
            <w:vAlign w:val="center"/>
          </w:tcPr>
          <w:p w:rsidR="00805AC0" w:rsidRPr="004745C7" w:rsidRDefault="00805AC0" w:rsidP="00071757">
            <w:pPr>
              <w:snapToGrid/>
              <w:jc w:val="center"/>
              <w:rPr>
                <w:sz w:val="24"/>
                <w:szCs w:val="24"/>
              </w:rPr>
            </w:pPr>
            <w:r w:rsidRPr="004745C7">
              <w:rPr>
                <w:sz w:val="24"/>
                <w:szCs w:val="24"/>
              </w:rPr>
              <w:t>110</w:t>
            </w:r>
          </w:p>
        </w:tc>
      </w:tr>
      <w:tr w:rsidR="00805AC0" w:rsidRPr="00D82065" w:rsidTr="00071757">
        <w:trPr>
          <w:trHeight w:val="615"/>
          <w:jc w:val="center"/>
        </w:trPr>
        <w:tc>
          <w:tcPr>
            <w:tcW w:w="576" w:type="dxa"/>
            <w:tcBorders>
              <w:top w:val="single" w:sz="4" w:space="0" w:color="auto"/>
              <w:left w:val="single" w:sz="4" w:space="0" w:color="auto"/>
              <w:bottom w:val="single" w:sz="4" w:space="0" w:color="auto"/>
              <w:right w:val="single" w:sz="4" w:space="0" w:color="auto"/>
            </w:tcBorders>
            <w:vAlign w:val="center"/>
          </w:tcPr>
          <w:p w:rsidR="00805AC0" w:rsidRPr="00D82065" w:rsidRDefault="00805AC0" w:rsidP="00071757">
            <w:pPr>
              <w:snapToGrid/>
              <w:jc w:val="center"/>
              <w:rPr>
                <w:color w:val="000000"/>
                <w:sz w:val="24"/>
                <w:szCs w:val="24"/>
              </w:rPr>
            </w:pPr>
            <w:r>
              <w:rPr>
                <w:color w:val="000000"/>
                <w:sz w:val="24"/>
                <w:szCs w:val="24"/>
              </w:rPr>
              <w:t>3</w:t>
            </w:r>
          </w:p>
        </w:tc>
        <w:tc>
          <w:tcPr>
            <w:tcW w:w="5518" w:type="dxa"/>
            <w:tcBorders>
              <w:top w:val="single" w:sz="4" w:space="0" w:color="auto"/>
              <w:left w:val="nil"/>
              <w:bottom w:val="single" w:sz="4" w:space="0" w:color="auto"/>
              <w:right w:val="single" w:sz="4" w:space="0" w:color="auto"/>
            </w:tcBorders>
            <w:vAlign w:val="center"/>
          </w:tcPr>
          <w:p w:rsidR="00805AC0" w:rsidRPr="00D82065" w:rsidRDefault="00805AC0" w:rsidP="00071757">
            <w:pPr>
              <w:snapToGrid/>
              <w:jc w:val="center"/>
              <w:rPr>
                <w:color w:val="000000"/>
                <w:sz w:val="24"/>
                <w:szCs w:val="24"/>
              </w:rPr>
            </w:pPr>
            <w:r>
              <w:rPr>
                <w:color w:val="000000"/>
                <w:sz w:val="24"/>
                <w:szCs w:val="24"/>
              </w:rPr>
              <w:t>Уровень автомобилизации населения, ед/1000 чел.</w:t>
            </w:r>
          </w:p>
        </w:tc>
        <w:tc>
          <w:tcPr>
            <w:tcW w:w="1234" w:type="dxa"/>
            <w:tcBorders>
              <w:top w:val="single" w:sz="4" w:space="0" w:color="auto"/>
              <w:left w:val="nil"/>
              <w:bottom w:val="single" w:sz="4" w:space="0" w:color="auto"/>
              <w:right w:val="single" w:sz="4" w:space="0" w:color="auto"/>
            </w:tcBorders>
            <w:vAlign w:val="center"/>
          </w:tcPr>
          <w:p w:rsidR="00805AC0" w:rsidRPr="004745C7" w:rsidRDefault="00805AC0" w:rsidP="00071757">
            <w:pPr>
              <w:snapToGrid/>
              <w:jc w:val="center"/>
              <w:rPr>
                <w:sz w:val="24"/>
                <w:szCs w:val="24"/>
              </w:rPr>
            </w:pPr>
            <w:r w:rsidRPr="004745C7">
              <w:rPr>
                <w:sz w:val="24"/>
                <w:szCs w:val="24"/>
              </w:rPr>
              <w:t>219</w:t>
            </w:r>
          </w:p>
        </w:tc>
        <w:tc>
          <w:tcPr>
            <w:tcW w:w="1447" w:type="dxa"/>
            <w:tcBorders>
              <w:top w:val="single" w:sz="4" w:space="0" w:color="auto"/>
              <w:left w:val="nil"/>
              <w:bottom w:val="single" w:sz="4" w:space="0" w:color="auto"/>
              <w:right w:val="single" w:sz="4" w:space="0" w:color="auto"/>
            </w:tcBorders>
            <w:vAlign w:val="center"/>
          </w:tcPr>
          <w:p w:rsidR="00805AC0" w:rsidRPr="004745C7" w:rsidRDefault="00805AC0" w:rsidP="00071757">
            <w:pPr>
              <w:snapToGrid/>
              <w:jc w:val="center"/>
              <w:rPr>
                <w:sz w:val="24"/>
                <w:szCs w:val="24"/>
              </w:rPr>
            </w:pPr>
            <w:r w:rsidRPr="004745C7">
              <w:rPr>
                <w:sz w:val="24"/>
                <w:szCs w:val="24"/>
              </w:rPr>
              <w:t>224</w:t>
            </w:r>
          </w:p>
        </w:tc>
        <w:tc>
          <w:tcPr>
            <w:tcW w:w="1447" w:type="dxa"/>
            <w:tcBorders>
              <w:top w:val="single" w:sz="4" w:space="0" w:color="auto"/>
              <w:left w:val="nil"/>
              <w:bottom w:val="single" w:sz="4" w:space="0" w:color="auto"/>
              <w:right w:val="single" w:sz="4" w:space="0" w:color="auto"/>
            </w:tcBorders>
            <w:vAlign w:val="center"/>
          </w:tcPr>
          <w:p w:rsidR="00805AC0" w:rsidRPr="004745C7" w:rsidRDefault="00805AC0" w:rsidP="00071757">
            <w:pPr>
              <w:snapToGrid/>
              <w:jc w:val="center"/>
              <w:rPr>
                <w:sz w:val="24"/>
                <w:szCs w:val="24"/>
              </w:rPr>
            </w:pPr>
            <w:r w:rsidRPr="004745C7">
              <w:rPr>
                <w:sz w:val="24"/>
                <w:szCs w:val="24"/>
              </w:rPr>
              <w:t>247</w:t>
            </w:r>
          </w:p>
        </w:tc>
      </w:tr>
    </w:tbl>
    <w:p w:rsidR="00805AC0" w:rsidRDefault="00805AC0" w:rsidP="004230AC">
      <w:pPr>
        <w:snapToGrid/>
        <w:rPr>
          <w:b/>
          <w:bCs/>
          <w:sz w:val="24"/>
          <w:szCs w:val="24"/>
        </w:rPr>
      </w:pPr>
    </w:p>
    <w:p w:rsidR="00805AC0" w:rsidRDefault="00805AC0" w:rsidP="004230AC">
      <w:pPr>
        <w:snapToGrid/>
        <w:ind w:firstLine="708"/>
        <w:jc w:val="both"/>
        <w:rPr>
          <w:b/>
          <w:bCs/>
          <w:sz w:val="24"/>
          <w:szCs w:val="24"/>
        </w:rPr>
      </w:pPr>
      <w:r>
        <w:rPr>
          <w:b/>
          <w:bCs/>
          <w:sz w:val="24"/>
          <w:szCs w:val="24"/>
        </w:rPr>
        <w:t>2</w:t>
      </w:r>
      <w:r w:rsidRPr="00DA481B">
        <w:rPr>
          <w:b/>
          <w:bCs/>
          <w:sz w:val="24"/>
          <w:szCs w:val="24"/>
        </w:rPr>
        <w:t>.</w:t>
      </w:r>
      <w:r>
        <w:rPr>
          <w:b/>
          <w:bCs/>
          <w:sz w:val="24"/>
          <w:szCs w:val="24"/>
        </w:rPr>
        <w:t xml:space="preserve">6. </w:t>
      </w:r>
      <w:r w:rsidRPr="00DA481B">
        <w:rPr>
          <w:b/>
          <w:bCs/>
          <w:sz w:val="24"/>
          <w:szCs w:val="24"/>
        </w:rPr>
        <w:t>Характеристика</w:t>
      </w:r>
      <w:r w:rsidRPr="00405FFF">
        <w:rPr>
          <w:b/>
          <w:bCs/>
          <w:sz w:val="24"/>
          <w:szCs w:val="24"/>
        </w:rPr>
        <w:t xml:space="preserve"> работы транспор</w:t>
      </w:r>
      <w:r>
        <w:rPr>
          <w:b/>
          <w:bCs/>
          <w:sz w:val="24"/>
          <w:szCs w:val="24"/>
        </w:rPr>
        <w:t>тных средств общего пользования</w:t>
      </w:r>
    </w:p>
    <w:p w:rsidR="00805AC0" w:rsidRPr="00405FFF" w:rsidRDefault="00805AC0" w:rsidP="004230AC">
      <w:pPr>
        <w:snapToGrid/>
        <w:ind w:firstLine="708"/>
        <w:jc w:val="both"/>
        <w:rPr>
          <w:b/>
          <w:bCs/>
          <w:sz w:val="24"/>
          <w:szCs w:val="24"/>
        </w:rPr>
      </w:pPr>
    </w:p>
    <w:p w:rsidR="00805AC0" w:rsidRPr="00F53A63" w:rsidRDefault="00805AC0" w:rsidP="004230AC">
      <w:pPr>
        <w:snapToGrid/>
        <w:ind w:firstLine="708"/>
        <w:jc w:val="both"/>
        <w:rPr>
          <w:sz w:val="24"/>
          <w:szCs w:val="24"/>
        </w:rPr>
      </w:pPr>
      <w:r w:rsidRPr="00F53A63">
        <w:rPr>
          <w:sz w:val="24"/>
          <w:szCs w:val="24"/>
        </w:rPr>
        <w:t>Перед</w:t>
      </w:r>
      <w:r>
        <w:rPr>
          <w:sz w:val="24"/>
          <w:szCs w:val="24"/>
        </w:rPr>
        <w:t>вижение по территории населенного пункта</w:t>
      </w:r>
      <w:r w:rsidRPr="00F53A63">
        <w:rPr>
          <w:sz w:val="24"/>
          <w:szCs w:val="24"/>
        </w:rPr>
        <w:t xml:space="preserve"> поселения осуществляется с использованием личного транспорта либо в пешем порядке. Автобусное движение</w:t>
      </w:r>
      <w:r>
        <w:rPr>
          <w:sz w:val="24"/>
          <w:szCs w:val="24"/>
        </w:rPr>
        <w:t xml:space="preserve"> до районного центра не </w:t>
      </w:r>
      <w:r w:rsidRPr="00F53A63">
        <w:rPr>
          <w:sz w:val="24"/>
          <w:szCs w:val="24"/>
        </w:rPr>
        <w:t>организован</w:t>
      </w:r>
      <w:r>
        <w:rPr>
          <w:sz w:val="24"/>
          <w:szCs w:val="24"/>
        </w:rPr>
        <w:t xml:space="preserve">о. </w:t>
      </w:r>
    </w:p>
    <w:p w:rsidR="00805AC0" w:rsidRPr="00F53A63" w:rsidRDefault="00805AC0" w:rsidP="004230AC">
      <w:pPr>
        <w:pStyle w:val="NoSpacing"/>
        <w:ind w:firstLine="284"/>
        <w:jc w:val="both"/>
        <w:rPr>
          <w:rFonts w:ascii="Times New Roman" w:hAnsi="Times New Roman"/>
          <w:sz w:val="24"/>
          <w:szCs w:val="24"/>
        </w:rPr>
      </w:pPr>
    </w:p>
    <w:p w:rsidR="00805AC0" w:rsidRPr="00405FFF" w:rsidRDefault="00805AC0" w:rsidP="004230AC">
      <w:pPr>
        <w:snapToGrid/>
        <w:ind w:firstLine="708"/>
        <w:jc w:val="both"/>
        <w:rPr>
          <w:sz w:val="24"/>
          <w:szCs w:val="24"/>
        </w:rPr>
      </w:pPr>
      <w:r>
        <w:rPr>
          <w:b/>
          <w:bCs/>
          <w:sz w:val="24"/>
          <w:szCs w:val="24"/>
        </w:rPr>
        <w:t>2.7.</w:t>
      </w:r>
      <w:r w:rsidRPr="00405FFF">
        <w:rPr>
          <w:b/>
          <w:bCs/>
          <w:sz w:val="24"/>
          <w:szCs w:val="24"/>
        </w:rPr>
        <w:t xml:space="preserve"> Характеристика пешеходного и велосипедного передвижения.</w:t>
      </w:r>
    </w:p>
    <w:p w:rsidR="00805AC0" w:rsidRDefault="00805AC0" w:rsidP="000A3DD5">
      <w:pPr>
        <w:pStyle w:val="NoSpacing"/>
        <w:ind w:firstLine="284"/>
        <w:jc w:val="both"/>
        <w:rPr>
          <w:rFonts w:ascii="Times New Roman" w:hAnsi="Times New Roman"/>
          <w:sz w:val="24"/>
          <w:szCs w:val="24"/>
        </w:rPr>
      </w:pPr>
      <w:r w:rsidRPr="00CC58F9">
        <w:rPr>
          <w:rFonts w:ascii="Times New Roman" w:hAnsi="Times New Roman"/>
          <w:sz w:val="24"/>
          <w:szCs w:val="24"/>
        </w:rPr>
        <w:t xml:space="preserve">Для передвижения пешеходов тротуары не предусмотрены. На территории поселения </w:t>
      </w:r>
      <w:r>
        <w:rPr>
          <w:rFonts w:ascii="Times New Roman" w:hAnsi="Times New Roman"/>
          <w:sz w:val="24"/>
          <w:szCs w:val="24"/>
        </w:rPr>
        <w:t xml:space="preserve"> в районе сельского Дома культуры и частных магазинов установлены дорожные</w:t>
      </w:r>
      <w:r w:rsidRPr="00CC58F9">
        <w:rPr>
          <w:rFonts w:ascii="Times New Roman" w:hAnsi="Times New Roman"/>
          <w:sz w:val="24"/>
          <w:szCs w:val="24"/>
        </w:rPr>
        <w:t xml:space="preserve"> знак</w:t>
      </w:r>
      <w:r>
        <w:rPr>
          <w:rFonts w:ascii="Times New Roman" w:hAnsi="Times New Roman"/>
          <w:sz w:val="24"/>
          <w:szCs w:val="24"/>
        </w:rPr>
        <w:t>и</w:t>
      </w:r>
      <w:r w:rsidRPr="00CC58F9">
        <w:rPr>
          <w:rFonts w:ascii="Times New Roman" w:hAnsi="Times New Roman"/>
          <w:sz w:val="24"/>
          <w:szCs w:val="24"/>
        </w:rPr>
        <w:t xml:space="preserve"> 5.19.1(2) «Пешеходный переход». Специализированные дорожки для велосипедного передвижения на территории поселения не предусмотрены. Движение велосипедистов осуществляется по  дорогам общего пользования</w:t>
      </w:r>
      <w:r>
        <w:rPr>
          <w:rFonts w:ascii="Times New Roman" w:hAnsi="Times New Roman"/>
          <w:sz w:val="24"/>
          <w:szCs w:val="24"/>
        </w:rPr>
        <w:t xml:space="preserve"> в соответствии с требованиями ПДД.</w:t>
      </w:r>
    </w:p>
    <w:p w:rsidR="00805AC0" w:rsidRPr="000A3DD5" w:rsidRDefault="00805AC0" w:rsidP="000A3DD5">
      <w:pPr>
        <w:pStyle w:val="NoSpacing"/>
        <w:ind w:firstLine="284"/>
        <w:jc w:val="both"/>
        <w:rPr>
          <w:rFonts w:ascii="Times New Roman" w:hAnsi="Times New Roman"/>
          <w:sz w:val="24"/>
          <w:szCs w:val="24"/>
        </w:rPr>
      </w:pPr>
    </w:p>
    <w:p w:rsidR="00805AC0" w:rsidRPr="00405FFF" w:rsidRDefault="00805AC0" w:rsidP="00277650">
      <w:pPr>
        <w:snapToGrid/>
        <w:jc w:val="both"/>
        <w:rPr>
          <w:b/>
          <w:bCs/>
          <w:sz w:val="24"/>
          <w:szCs w:val="24"/>
        </w:rPr>
      </w:pPr>
      <w:r>
        <w:rPr>
          <w:b/>
          <w:bCs/>
          <w:sz w:val="24"/>
          <w:szCs w:val="24"/>
        </w:rPr>
        <w:t>2</w:t>
      </w:r>
      <w:r w:rsidRPr="00405FFF">
        <w:rPr>
          <w:b/>
          <w:bCs/>
          <w:sz w:val="24"/>
          <w:szCs w:val="24"/>
        </w:rPr>
        <w:t>.</w:t>
      </w:r>
      <w:r>
        <w:rPr>
          <w:b/>
          <w:bCs/>
          <w:sz w:val="24"/>
          <w:szCs w:val="24"/>
        </w:rPr>
        <w:t>8.</w:t>
      </w:r>
      <w:r w:rsidRPr="00405FFF">
        <w:rPr>
          <w:b/>
          <w:bCs/>
          <w:sz w:val="24"/>
          <w:szCs w:val="24"/>
        </w:rPr>
        <w:t xml:space="preserve"> Характеристика движения грузовых транспортных средств.                                                 </w:t>
      </w:r>
    </w:p>
    <w:p w:rsidR="00805AC0" w:rsidRDefault="00805AC0" w:rsidP="004230AC">
      <w:pPr>
        <w:snapToGrid/>
        <w:ind w:firstLine="708"/>
        <w:jc w:val="both"/>
        <w:rPr>
          <w:b/>
          <w:bCs/>
          <w:sz w:val="24"/>
          <w:szCs w:val="24"/>
        </w:rPr>
      </w:pPr>
      <w:r>
        <w:rPr>
          <w:sz w:val="24"/>
          <w:szCs w:val="24"/>
        </w:rPr>
        <w:t>Транспортных организаций, осуществляющих грузовые перевозки, на территории поселения не имеется</w:t>
      </w:r>
      <w:r w:rsidRPr="00405FFF">
        <w:rPr>
          <w:sz w:val="24"/>
          <w:szCs w:val="24"/>
        </w:rPr>
        <w:t xml:space="preserve">.                    </w:t>
      </w:r>
    </w:p>
    <w:p w:rsidR="00805AC0" w:rsidRDefault="00805AC0" w:rsidP="004230AC">
      <w:pPr>
        <w:pStyle w:val="NoSpacing"/>
        <w:ind w:firstLine="284"/>
        <w:jc w:val="both"/>
        <w:rPr>
          <w:rFonts w:ascii="Times New Roman" w:hAnsi="Times New Roman"/>
        </w:rPr>
      </w:pPr>
    </w:p>
    <w:p w:rsidR="00805AC0" w:rsidRPr="00405FFF" w:rsidRDefault="00805AC0" w:rsidP="004230AC">
      <w:pPr>
        <w:snapToGrid/>
        <w:jc w:val="both"/>
        <w:rPr>
          <w:b/>
          <w:bCs/>
          <w:sz w:val="24"/>
          <w:szCs w:val="24"/>
        </w:rPr>
      </w:pPr>
      <w:r w:rsidRPr="009170A2">
        <w:rPr>
          <w:b/>
          <w:bCs/>
          <w:sz w:val="24"/>
          <w:szCs w:val="24"/>
        </w:rPr>
        <w:t>2</w:t>
      </w:r>
      <w:r>
        <w:rPr>
          <w:b/>
          <w:bCs/>
          <w:sz w:val="24"/>
          <w:szCs w:val="24"/>
        </w:rPr>
        <w:t xml:space="preserve">.9. </w:t>
      </w:r>
      <w:r w:rsidRPr="00405FFF">
        <w:rPr>
          <w:b/>
          <w:bCs/>
          <w:sz w:val="24"/>
          <w:szCs w:val="24"/>
        </w:rPr>
        <w:t>Анализ уровня безопасности дорожного движения.</w:t>
      </w:r>
    </w:p>
    <w:p w:rsidR="00805AC0" w:rsidRPr="009F3110" w:rsidRDefault="00805AC0" w:rsidP="00D45665">
      <w:pPr>
        <w:pStyle w:val="a0"/>
        <w:widowControl w:val="0"/>
        <w:spacing w:after="0"/>
        <w:ind w:firstLine="54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 Транспорт является источником опасности не только для пассажиров, но и для населения. </w:t>
      </w:r>
      <w:r w:rsidRPr="00C61658">
        <w:rPr>
          <w:rFonts w:ascii="Times New Roman" w:hAnsi="Times New Roman" w:cs="Times New Roman"/>
          <w:snapToGrid w:val="0"/>
          <w:color w:val="000000"/>
          <w:sz w:val="24"/>
          <w:szCs w:val="24"/>
        </w:rPr>
        <w:t>Аварии</w:t>
      </w:r>
      <w:r>
        <w:rPr>
          <w:rFonts w:ascii="Times New Roman" w:hAnsi="Times New Roman" w:cs="Times New Roman"/>
          <w:snapToGrid w:val="0"/>
          <w:color w:val="000000"/>
          <w:sz w:val="24"/>
          <w:szCs w:val="24"/>
        </w:rPr>
        <w:t xml:space="preserve"> на автомобильном транспорте при перевозке опасных грузов с выбросом (выливом) опасных химических веществ, взрывом горючих жидкостей и сжиженных газов на территории Розентальского сельского муниципального образования маловероятно, т.к.автомобильная дорога </w:t>
      </w:r>
      <w:r w:rsidRPr="009F3110">
        <w:rPr>
          <w:rFonts w:ascii="Times New Roman" w:hAnsi="Times New Roman" w:cs="Times New Roman"/>
          <w:sz w:val="24"/>
          <w:szCs w:val="24"/>
        </w:rPr>
        <w:t xml:space="preserve">регионального значения </w:t>
      </w:r>
      <w:r>
        <w:rPr>
          <w:rFonts w:ascii="Times New Roman" w:hAnsi="Times New Roman" w:cs="Times New Roman"/>
          <w:sz w:val="24"/>
          <w:szCs w:val="24"/>
        </w:rPr>
        <w:t>Городовиковск – Тахта, проходит  в 0,6 км. от населенного пункта.</w:t>
      </w:r>
    </w:p>
    <w:p w:rsidR="00805AC0" w:rsidRDefault="00805AC0" w:rsidP="004230AC">
      <w:pPr>
        <w:pStyle w:val="ConsPlusNormal"/>
        <w:widowControl/>
        <w:ind w:firstLine="0"/>
        <w:jc w:val="both"/>
        <w:rPr>
          <w:rFonts w:ascii="Times New Roman" w:hAnsi="Times New Roman"/>
          <w:sz w:val="24"/>
          <w:szCs w:val="24"/>
        </w:rPr>
      </w:pPr>
      <w:r w:rsidRPr="00405FFF">
        <w:rPr>
          <w:rFonts w:ascii="Times New Roman" w:hAnsi="Times New Roman"/>
          <w:sz w:val="24"/>
          <w:szCs w:val="24"/>
        </w:rPr>
        <w:t>Ситуация, связанная с аварийностью на транспорте, неизменно сохраняет актуальность в связи с несоответствием дорожно</w:t>
      </w:r>
      <w:r>
        <w:rPr>
          <w:rFonts w:ascii="Times New Roman" w:hAnsi="Times New Roman"/>
          <w:sz w:val="24"/>
          <w:szCs w:val="24"/>
        </w:rPr>
        <w:t>-</w:t>
      </w:r>
      <w:r w:rsidRPr="00405FFF">
        <w:rPr>
          <w:rFonts w:ascii="Times New Roman" w:hAnsi="Times New Roman"/>
          <w:sz w:val="24"/>
          <w:szCs w:val="24"/>
        </w:rPr>
        <w:t>транспортно</w:t>
      </w:r>
      <w:r>
        <w:rPr>
          <w:rFonts w:ascii="Times New Roman" w:hAnsi="Times New Roman"/>
          <w:sz w:val="24"/>
          <w:szCs w:val="24"/>
        </w:rPr>
        <w:t>й</w:t>
      </w:r>
      <w:r w:rsidRPr="00405FFF">
        <w:rPr>
          <w:rFonts w:ascii="Times New Roman" w:hAnsi="Times New Roman"/>
          <w:sz w:val="24"/>
          <w:szCs w:val="24"/>
        </w:rPr>
        <w:t xml:space="preserve"> инфраструктуры потребностям участников дорожного</w:t>
      </w:r>
      <w:r>
        <w:rPr>
          <w:rFonts w:ascii="Times New Roman" w:hAnsi="Times New Roman"/>
          <w:sz w:val="24"/>
          <w:szCs w:val="24"/>
        </w:rPr>
        <w:t xml:space="preserve"> движения, </w:t>
      </w:r>
      <w:r w:rsidRPr="00AC3E4C">
        <w:rPr>
          <w:rFonts w:ascii="Times New Roman" w:hAnsi="Times New Roman"/>
          <w:snapToGrid w:val="0"/>
          <w:sz w:val="24"/>
          <w:szCs w:val="24"/>
        </w:rPr>
        <w:t xml:space="preserve">из-за нарушения правил дорожного движения, </w:t>
      </w:r>
      <w:r>
        <w:rPr>
          <w:rFonts w:ascii="Times New Roman" w:hAnsi="Times New Roman"/>
          <w:snapToGrid w:val="0"/>
          <w:sz w:val="24"/>
          <w:szCs w:val="24"/>
        </w:rPr>
        <w:t xml:space="preserve">превышения скоростного режима, из-за </w:t>
      </w:r>
      <w:r w:rsidRPr="00AC3E4C">
        <w:rPr>
          <w:rFonts w:ascii="Times New Roman" w:hAnsi="Times New Roman"/>
          <w:snapToGrid w:val="0"/>
          <w:sz w:val="24"/>
          <w:szCs w:val="24"/>
        </w:rPr>
        <w:t>неудовлетворительного каче</w:t>
      </w:r>
      <w:r>
        <w:rPr>
          <w:rFonts w:ascii="Times New Roman" w:hAnsi="Times New Roman"/>
          <w:snapToGrid w:val="0"/>
          <w:sz w:val="24"/>
          <w:szCs w:val="24"/>
        </w:rPr>
        <w:t>ства дорожных покрытий, погодных условий и др.</w:t>
      </w:r>
      <w:r w:rsidRPr="00405FFF">
        <w:rPr>
          <w:rFonts w:ascii="Times New Roman" w:hAnsi="Times New Roman"/>
          <w:sz w:val="24"/>
          <w:szCs w:val="24"/>
        </w:rPr>
        <w:t xml:space="preserve"> В настоящее время решение проблемы обеспечения безопасности дорожного движения является одной из </w:t>
      </w:r>
      <w:r w:rsidRPr="00C54771">
        <w:rPr>
          <w:rFonts w:ascii="Times New Roman" w:hAnsi="Times New Roman"/>
          <w:sz w:val="24"/>
          <w:szCs w:val="24"/>
        </w:rPr>
        <w:t>важнейших задач</w:t>
      </w:r>
      <w:r>
        <w:rPr>
          <w:rFonts w:ascii="Times New Roman" w:hAnsi="Times New Roman"/>
          <w:sz w:val="24"/>
          <w:szCs w:val="24"/>
        </w:rPr>
        <w:t>.</w:t>
      </w:r>
    </w:p>
    <w:p w:rsidR="00805AC0" w:rsidRDefault="00805AC0" w:rsidP="004230AC">
      <w:pPr>
        <w:pStyle w:val="ConsPlusNormal"/>
        <w:widowControl/>
        <w:ind w:firstLine="0"/>
        <w:jc w:val="both"/>
        <w:rPr>
          <w:rFonts w:ascii="Times New Roman" w:hAnsi="Times New Roman"/>
          <w:sz w:val="24"/>
          <w:szCs w:val="24"/>
        </w:rPr>
      </w:pPr>
    </w:p>
    <w:p w:rsidR="00805AC0" w:rsidRPr="000835E5" w:rsidRDefault="00805AC0" w:rsidP="004230AC">
      <w:pPr>
        <w:pStyle w:val="ConsPlusNormal"/>
        <w:spacing w:line="360" w:lineRule="auto"/>
        <w:ind w:firstLine="540"/>
        <w:jc w:val="both"/>
        <w:rPr>
          <w:rFonts w:ascii="Times New Roman" w:hAnsi="Times New Roman"/>
          <w:b/>
          <w:bCs/>
          <w:sz w:val="24"/>
          <w:szCs w:val="24"/>
        </w:rPr>
      </w:pPr>
      <w:r w:rsidRPr="000835E5">
        <w:rPr>
          <w:rFonts w:ascii="Times New Roman" w:hAnsi="Times New Roman"/>
          <w:b/>
          <w:bCs/>
          <w:sz w:val="24"/>
          <w:szCs w:val="24"/>
        </w:rPr>
        <w:t xml:space="preserve">Таблица </w:t>
      </w:r>
      <w:r>
        <w:rPr>
          <w:rFonts w:ascii="Times New Roman" w:hAnsi="Times New Roman"/>
          <w:b/>
          <w:bCs/>
          <w:sz w:val="24"/>
          <w:szCs w:val="24"/>
        </w:rPr>
        <w:t>3</w:t>
      </w:r>
      <w:r w:rsidRPr="000835E5">
        <w:rPr>
          <w:rFonts w:ascii="Times New Roman" w:hAnsi="Times New Roman"/>
          <w:b/>
          <w:bCs/>
          <w:sz w:val="24"/>
          <w:szCs w:val="24"/>
        </w:rPr>
        <w:t>. Оценка дорожной ситуации</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5153"/>
        <w:gridCol w:w="1084"/>
        <w:gridCol w:w="1219"/>
        <w:gridCol w:w="1049"/>
      </w:tblGrid>
      <w:tr w:rsidR="00805AC0" w:rsidRPr="004115C4" w:rsidTr="00071757">
        <w:trPr>
          <w:jc w:val="center"/>
        </w:trPr>
        <w:tc>
          <w:tcPr>
            <w:tcW w:w="709" w:type="dxa"/>
            <w:vMerge w:val="restart"/>
            <w:vAlign w:val="center"/>
          </w:tcPr>
          <w:p w:rsidR="00805AC0" w:rsidRPr="004115C4" w:rsidRDefault="00805AC0" w:rsidP="00071757">
            <w:pPr>
              <w:snapToGrid/>
              <w:jc w:val="center"/>
              <w:rPr>
                <w:b/>
                <w:bCs/>
                <w:kern w:val="2"/>
                <w:sz w:val="24"/>
                <w:szCs w:val="24"/>
                <w:lang w:eastAsia="en-US"/>
              </w:rPr>
            </w:pPr>
            <w:r w:rsidRPr="004115C4">
              <w:rPr>
                <w:b/>
                <w:bCs/>
                <w:sz w:val="24"/>
                <w:szCs w:val="24"/>
                <w:lang w:eastAsia="en-US"/>
              </w:rPr>
              <w:t>№ п/п</w:t>
            </w:r>
          </w:p>
        </w:tc>
        <w:tc>
          <w:tcPr>
            <w:tcW w:w="5153" w:type="dxa"/>
            <w:vMerge w:val="restart"/>
            <w:vAlign w:val="center"/>
          </w:tcPr>
          <w:p w:rsidR="00805AC0" w:rsidRPr="004115C4" w:rsidRDefault="00805AC0" w:rsidP="00071757">
            <w:pPr>
              <w:snapToGrid/>
              <w:jc w:val="center"/>
              <w:rPr>
                <w:b/>
                <w:bCs/>
                <w:kern w:val="2"/>
                <w:sz w:val="24"/>
                <w:szCs w:val="24"/>
                <w:lang w:eastAsia="en-US"/>
              </w:rPr>
            </w:pPr>
            <w:r w:rsidRPr="004115C4">
              <w:rPr>
                <w:b/>
                <w:bCs/>
                <w:sz w:val="24"/>
                <w:szCs w:val="24"/>
                <w:lang w:eastAsia="en-US"/>
              </w:rPr>
              <w:t>Параметры</w:t>
            </w:r>
          </w:p>
        </w:tc>
        <w:tc>
          <w:tcPr>
            <w:tcW w:w="3352" w:type="dxa"/>
            <w:gridSpan w:val="3"/>
            <w:vAlign w:val="center"/>
          </w:tcPr>
          <w:p w:rsidR="00805AC0" w:rsidRPr="004115C4" w:rsidRDefault="00805AC0" w:rsidP="00071757">
            <w:pPr>
              <w:snapToGrid/>
              <w:jc w:val="center"/>
              <w:rPr>
                <w:b/>
                <w:bCs/>
                <w:kern w:val="2"/>
                <w:sz w:val="24"/>
                <w:szCs w:val="24"/>
                <w:lang w:eastAsia="en-US"/>
              </w:rPr>
            </w:pPr>
            <w:r w:rsidRPr="004115C4">
              <w:rPr>
                <w:b/>
                <w:bCs/>
                <w:sz w:val="24"/>
                <w:szCs w:val="24"/>
                <w:lang w:eastAsia="en-US"/>
              </w:rPr>
              <w:t>Год</w:t>
            </w:r>
          </w:p>
        </w:tc>
      </w:tr>
      <w:tr w:rsidR="00805AC0" w:rsidRPr="004115C4" w:rsidTr="00071757">
        <w:trPr>
          <w:jc w:val="center"/>
        </w:trPr>
        <w:tc>
          <w:tcPr>
            <w:tcW w:w="0" w:type="auto"/>
            <w:vMerge/>
            <w:vAlign w:val="center"/>
          </w:tcPr>
          <w:p w:rsidR="00805AC0" w:rsidRPr="004115C4" w:rsidRDefault="00805AC0" w:rsidP="00071757">
            <w:pPr>
              <w:snapToGrid/>
              <w:rPr>
                <w:b/>
                <w:bCs/>
                <w:kern w:val="2"/>
                <w:sz w:val="24"/>
                <w:szCs w:val="24"/>
                <w:lang w:eastAsia="en-US"/>
              </w:rPr>
            </w:pPr>
          </w:p>
        </w:tc>
        <w:tc>
          <w:tcPr>
            <w:tcW w:w="0" w:type="auto"/>
            <w:vMerge/>
            <w:vAlign w:val="center"/>
          </w:tcPr>
          <w:p w:rsidR="00805AC0" w:rsidRPr="004115C4" w:rsidRDefault="00805AC0" w:rsidP="00071757">
            <w:pPr>
              <w:snapToGrid/>
              <w:rPr>
                <w:b/>
                <w:bCs/>
                <w:kern w:val="2"/>
                <w:sz w:val="24"/>
                <w:szCs w:val="24"/>
                <w:lang w:eastAsia="en-US"/>
              </w:rPr>
            </w:pPr>
          </w:p>
        </w:tc>
        <w:tc>
          <w:tcPr>
            <w:tcW w:w="1084" w:type="dxa"/>
            <w:vAlign w:val="center"/>
          </w:tcPr>
          <w:p w:rsidR="00805AC0" w:rsidRPr="004115C4" w:rsidRDefault="00805AC0" w:rsidP="00071757">
            <w:pPr>
              <w:snapToGrid/>
              <w:jc w:val="center"/>
              <w:rPr>
                <w:b/>
                <w:bCs/>
                <w:kern w:val="2"/>
                <w:sz w:val="24"/>
                <w:szCs w:val="24"/>
                <w:lang w:eastAsia="en-US"/>
              </w:rPr>
            </w:pPr>
            <w:r>
              <w:rPr>
                <w:b/>
                <w:bCs/>
                <w:sz w:val="24"/>
                <w:szCs w:val="24"/>
                <w:lang w:eastAsia="en-US"/>
              </w:rPr>
              <w:t>2016</w:t>
            </w:r>
          </w:p>
        </w:tc>
        <w:tc>
          <w:tcPr>
            <w:tcW w:w="1219" w:type="dxa"/>
            <w:vAlign w:val="center"/>
          </w:tcPr>
          <w:p w:rsidR="00805AC0" w:rsidRPr="004115C4" w:rsidRDefault="00805AC0" w:rsidP="00071757">
            <w:pPr>
              <w:snapToGrid/>
              <w:jc w:val="center"/>
              <w:rPr>
                <w:b/>
                <w:bCs/>
                <w:kern w:val="2"/>
                <w:sz w:val="24"/>
                <w:szCs w:val="24"/>
                <w:lang w:eastAsia="en-US"/>
              </w:rPr>
            </w:pPr>
            <w:r w:rsidRPr="004115C4">
              <w:rPr>
                <w:b/>
                <w:bCs/>
                <w:sz w:val="24"/>
                <w:szCs w:val="24"/>
                <w:lang w:eastAsia="en-US"/>
              </w:rPr>
              <w:t>201</w:t>
            </w:r>
            <w:r>
              <w:rPr>
                <w:b/>
                <w:bCs/>
                <w:sz w:val="24"/>
                <w:szCs w:val="24"/>
                <w:lang w:eastAsia="en-US"/>
              </w:rPr>
              <w:t>7</w:t>
            </w:r>
          </w:p>
        </w:tc>
        <w:tc>
          <w:tcPr>
            <w:tcW w:w="1049" w:type="dxa"/>
            <w:vAlign w:val="center"/>
          </w:tcPr>
          <w:p w:rsidR="00805AC0" w:rsidRPr="004115C4" w:rsidRDefault="00805AC0" w:rsidP="00071757">
            <w:pPr>
              <w:snapToGrid/>
              <w:jc w:val="center"/>
              <w:rPr>
                <w:b/>
                <w:bCs/>
                <w:kern w:val="2"/>
                <w:sz w:val="24"/>
                <w:szCs w:val="24"/>
                <w:lang w:eastAsia="en-US"/>
              </w:rPr>
            </w:pPr>
            <w:r>
              <w:rPr>
                <w:b/>
                <w:bCs/>
                <w:sz w:val="24"/>
                <w:szCs w:val="24"/>
                <w:lang w:eastAsia="en-US"/>
              </w:rPr>
              <w:t>2018</w:t>
            </w:r>
          </w:p>
        </w:tc>
      </w:tr>
      <w:tr w:rsidR="00805AC0" w:rsidRPr="004115C4" w:rsidTr="00071757">
        <w:trPr>
          <w:jc w:val="center"/>
        </w:trPr>
        <w:tc>
          <w:tcPr>
            <w:tcW w:w="709" w:type="dxa"/>
            <w:vAlign w:val="center"/>
          </w:tcPr>
          <w:p w:rsidR="00805AC0" w:rsidRPr="004115C4" w:rsidRDefault="00805AC0" w:rsidP="00071757">
            <w:pPr>
              <w:snapToGrid/>
              <w:jc w:val="center"/>
              <w:rPr>
                <w:kern w:val="2"/>
                <w:sz w:val="24"/>
                <w:szCs w:val="24"/>
                <w:lang w:eastAsia="en-US"/>
              </w:rPr>
            </w:pPr>
            <w:r w:rsidRPr="004115C4">
              <w:rPr>
                <w:sz w:val="24"/>
                <w:szCs w:val="24"/>
                <w:lang w:eastAsia="en-US"/>
              </w:rPr>
              <w:t>1.</w:t>
            </w:r>
          </w:p>
        </w:tc>
        <w:tc>
          <w:tcPr>
            <w:tcW w:w="5153" w:type="dxa"/>
            <w:vAlign w:val="center"/>
          </w:tcPr>
          <w:p w:rsidR="00805AC0" w:rsidRPr="004115C4" w:rsidRDefault="00805AC0" w:rsidP="00071757">
            <w:pPr>
              <w:snapToGrid/>
              <w:rPr>
                <w:kern w:val="2"/>
                <w:sz w:val="24"/>
                <w:szCs w:val="24"/>
                <w:lang w:eastAsia="en-US"/>
              </w:rPr>
            </w:pPr>
            <w:r w:rsidRPr="004115C4">
              <w:rPr>
                <w:sz w:val="24"/>
                <w:szCs w:val="24"/>
                <w:lang w:eastAsia="en-US"/>
              </w:rPr>
              <w:t xml:space="preserve">Количество аварий </w:t>
            </w:r>
          </w:p>
        </w:tc>
        <w:tc>
          <w:tcPr>
            <w:tcW w:w="1084" w:type="dxa"/>
            <w:vAlign w:val="center"/>
          </w:tcPr>
          <w:p w:rsidR="00805AC0" w:rsidRPr="004115C4" w:rsidRDefault="00805AC0" w:rsidP="00071757">
            <w:pPr>
              <w:snapToGrid/>
              <w:jc w:val="center"/>
              <w:rPr>
                <w:kern w:val="2"/>
                <w:sz w:val="24"/>
                <w:szCs w:val="24"/>
                <w:lang w:eastAsia="en-US"/>
              </w:rPr>
            </w:pPr>
            <w:r>
              <w:rPr>
                <w:kern w:val="2"/>
                <w:sz w:val="24"/>
                <w:szCs w:val="24"/>
                <w:lang w:eastAsia="en-US"/>
              </w:rPr>
              <w:t>0</w:t>
            </w:r>
          </w:p>
        </w:tc>
        <w:tc>
          <w:tcPr>
            <w:tcW w:w="1219" w:type="dxa"/>
            <w:vAlign w:val="center"/>
          </w:tcPr>
          <w:p w:rsidR="00805AC0" w:rsidRPr="004115C4" w:rsidRDefault="00805AC0" w:rsidP="00071757">
            <w:pPr>
              <w:snapToGrid/>
              <w:jc w:val="center"/>
              <w:rPr>
                <w:kern w:val="2"/>
                <w:sz w:val="24"/>
                <w:szCs w:val="24"/>
                <w:lang w:eastAsia="en-US"/>
              </w:rPr>
            </w:pPr>
            <w:r>
              <w:rPr>
                <w:kern w:val="2"/>
                <w:sz w:val="24"/>
                <w:szCs w:val="24"/>
                <w:lang w:eastAsia="en-US"/>
              </w:rPr>
              <w:t>0</w:t>
            </w:r>
          </w:p>
        </w:tc>
        <w:tc>
          <w:tcPr>
            <w:tcW w:w="1049" w:type="dxa"/>
            <w:vAlign w:val="center"/>
          </w:tcPr>
          <w:p w:rsidR="00805AC0" w:rsidRPr="004115C4" w:rsidRDefault="00805AC0" w:rsidP="00071757">
            <w:pPr>
              <w:snapToGrid/>
              <w:jc w:val="center"/>
              <w:rPr>
                <w:kern w:val="2"/>
                <w:sz w:val="24"/>
                <w:szCs w:val="24"/>
                <w:lang w:eastAsia="en-US"/>
              </w:rPr>
            </w:pPr>
            <w:r>
              <w:rPr>
                <w:kern w:val="2"/>
                <w:sz w:val="24"/>
                <w:szCs w:val="24"/>
                <w:lang w:eastAsia="en-US"/>
              </w:rPr>
              <w:t>0</w:t>
            </w:r>
          </w:p>
        </w:tc>
      </w:tr>
      <w:tr w:rsidR="00805AC0" w:rsidRPr="004115C4" w:rsidTr="00071757">
        <w:trPr>
          <w:jc w:val="center"/>
        </w:trPr>
        <w:tc>
          <w:tcPr>
            <w:tcW w:w="709" w:type="dxa"/>
            <w:vAlign w:val="center"/>
          </w:tcPr>
          <w:p w:rsidR="00805AC0" w:rsidRPr="004115C4" w:rsidRDefault="00805AC0" w:rsidP="00071757">
            <w:pPr>
              <w:snapToGrid/>
              <w:jc w:val="center"/>
              <w:rPr>
                <w:kern w:val="2"/>
                <w:sz w:val="24"/>
                <w:szCs w:val="24"/>
                <w:lang w:eastAsia="en-US"/>
              </w:rPr>
            </w:pPr>
            <w:r w:rsidRPr="004115C4">
              <w:rPr>
                <w:sz w:val="24"/>
                <w:szCs w:val="24"/>
                <w:lang w:eastAsia="en-US"/>
              </w:rPr>
              <w:t>2.</w:t>
            </w:r>
          </w:p>
        </w:tc>
        <w:tc>
          <w:tcPr>
            <w:tcW w:w="5153" w:type="dxa"/>
            <w:vAlign w:val="center"/>
          </w:tcPr>
          <w:p w:rsidR="00805AC0" w:rsidRPr="004115C4" w:rsidRDefault="00805AC0" w:rsidP="00071757">
            <w:pPr>
              <w:snapToGrid/>
              <w:rPr>
                <w:kern w:val="2"/>
                <w:sz w:val="24"/>
                <w:szCs w:val="24"/>
                <w:lang w:eastAsia="en-US"/>
              </w:rPr>
            </w:pPr>
            <w:r w:rsidRPr="004115C4">
              <w:rPr>
                <w:sz w:val="24"/>
                <w:szCs w:val="24"/>
                <w:lang w:eastAsia="en-US"/>
              </w:rPr>
              <w:t>Количество зарегистрированных транспортных средств</w:t>
            </w:r>
          </w:p>
        </w:tc>
        <w:tc>
          <w:tcPr>
            <w:tcW w:w="1084" w:type="dxa"/>
            <w:vAlign w:val="center"/>
          </w:tcPr>
          <w:p w:rsidR="00805AC0" w:rsidRPr="004745C7" w:rsidRDefault="00805AC0" w:rsidP="004745C7">
            <w:pPr>
              <w:snapToGrid/>
              <w:jc w:val="center"/>
              <w:rPr>
                <w:kern w:val="2"/>
                <w:sz w:val="24"/>
                <w:szCs w:val="24"/>
                <w:lang w:eastAsia="en-US"/>
              </w:rPr>
            </w:pPr>
            <w:r w:rsidRPr="004745C7">
              <w:rPr>
                <w:kern w:val="2"/>
                <w:sz w:val="24"/>
                <w:szCs w:val="24"/>
                <w:lang w:eastAsia="en-US"/>
              </w:rPr>
              <w:t>96</w:t>
            </w:r>
          </w:p>
        </w:tc>
        <w:tc>
          <w:tcPr>
            <w:tcW w:w="1219" w:type="dxa"/>
            <w:vAlign w:val="center"/>
          </w:tcPr>
          <w:p w:rsidR="00805AC0" w:rsidRPr="004745C7" w:rsidRDefault="00805AC0" w:rsidP="00071757">
            <w:pPr>
              <w:snapToGrid/>
              <w:jc w:val="center"/>
              <w:rPr>
                <w:kern w:val="2"/>
                <w:sz w:val="24"/>
                <w:szCs w:val="24"/>
                <w:lang w:eastAsia="en-US"/>
              </w:rPr>
            </w:pPr>
            <w:r w:rsidRPr="004745C7">
              <w:rPr>
                <w:kern w:val="2"/>
                <w:sz w:val="24"/>
                <w:szCs w:val="24"/>
                <w:lang w:eastAsia="en-US"/>
              </w:rPr>
              <w:t>97</w:t>
            </w:r>
          </w:p>
        </w:tc>
        <w:tc>
          <w:tcPr>
            <w:tcW w:w="1049" w:type="dxa"/>
            <w:vAlign w:val="center"/>
          </w:tcPr>
          <w:p w:rsidR="00805AC0" w:rsidRPr="004745C7" w:rsidRDefault="00805AC0" w:rsidP="00071757">
            <w:pPr>
              <w:snapToGrid/>
              <w:jc w:val="center"/>
              <w:rPr>
                <w:kern w:val="2"/>
                <w:sz w:val="24"/>
                <w:szCs w:val="24"/>
                <w:lang w:eastAsia="en-US"/>
              </w:rPr>
            </w:pPr>
            <w:r w:rsidRPr="004745C7">
              <w:rPr>
                <w:kern w:val="2"/>
                <w:sz w:val="24"/>
                <w:szCs w:val="24"/>
                <w:lang w:eastAsia="en-US"/>
              </w:rPr>
              <w:t>102</w:t>
            </w:r>
          </w:p>
        </w:tc>
      </w:tr>
    </w:tbl>
    <w:p w:rsidR="00805AC0" w:rsidRDefault="00805AC0" w:rsidP="004230AC">
      <w:pPr>
        <w:snapToGrid/>
        <w:jc w:val="both"/>
        <w:rPr>
          <w:b/>
          <w:bCs/>
          <w:sz w:val="24"/>
          <w:szCs w:val="24"/>
        </w:rPr>
      </w:pPr>
    </w:p>
    <w:p w:rsidR="00805AC0" w:rsidRPr="00AC3E4C" w:rsidRDefault="00805AC0" w:rsidP="004230AC">
      <w:pPr>
        <w:snapToGrid/>
        <w:ind w:firstLine="360"/>
        <w:jc w:val="both"/>
        <w:rPr>
          <w:b/>
          <w:bCs/>
          <w:sz w:val="24"/>
          <w:szCs w:val="24"/>
        </w:rPr>
      </w:pPr>
      <w:r>
        <w:rPr>
          <w:b/>
          <w:bCs/>
          <w:sz w:val="24"/>
          <w:szCs w:val="24"/>
        </w:rPr>
        <w:t xml:space="preserve">     2</w:t>
      </w:r>
      <w:r w:rsidRPr="00AC3E4C">
        <w:rPr>
          <w:b/>
          <w:bCs/>
          <w:sz w:val="24"/>
          <w:szCs w:val="24"/>
        </w:rPr>
        <w:t>.</w:t>
      </w:r>
      <w:r>
        <w:rPr>
          <w:b/>
          <w:bCs/>
          <w:sz w:val="24"/>
          <w:szCs w:val="24"/>
        </w:rPr>
        <w:t>10</w:t>
      </w:r>
      <w:r w:rsidRPr="00AC3E4C">
        <w:rPr>
          <w:b/>
          <w:bCs/>
          <w:sz w:val="24"/>
          <w:szCs w:val="24"/>
        </w:rPr>
        <w:t>. Оценка уровня негативного воздействия транспортной инфраструктуры на окружающую среду, безопасность и здоровье человека.</w:t>
      </w:r>
    </w:p>
    <w:p w:rsidR="00805AC0" w:rsidRPr="00405FFF" w:rsidRDefault="00805AC0" w:rsidP="004230AC">
      <w:pPr>
        <w:pStyle w:val="ConsPlusNormal"/>
        <w:widowControl/>
        <w:ind w:firstLine="708"/>
        <w:jc w:val="both"/>
        <w:rPr>
          <w:rFonts w:ascii="Times New Roman" w:hAnsi="Times New Roman"/>
          <w:i/>
          <w:iCs/>
          <w:sz w:val="24"/>
          <w:szCs w:val="24"/>
        </w:rPr>
      </w:pPr>
      <w:r w:rsidRPr="00405FFF">
        <w:rPr>
          <w:rFonts w:ascii="Times New Roman" w:hAnsi="Times New Roman"/>
          <w:sz w:val="24"/>
          <w:szCs w:val="24"/>
        </w:rPr>
        <w:t>Рассмотрим характерные факторы, неблагоприятно влияющие на окружающую среду и здоровье.</w:t>
      </w:r>
    </w:p>
    <w:p w:rsidR="00805AC0" w:rsidRPr="00405FFF" w:rsidRDefault="00805AC0" w:rsidP="004230AC">
      <w:pPr>
        <w:pStyle w:val="ConsPlusNormal"/>
        <w:widowControl/>
        <w:ind w:firstLine="708"/>
        <w:jc w:val="both"/>
        <w:rPr>
          <w:rFonts w:ascii="Times New Roman" w:hAnsi="Times New Roman"/>
          <w:i/>
          <w:iCs/>
          <w:sz w:val="24"/>
          <w:szCs w:val="24"/>
        </w:rPr>
      </w:pPr>
      <w:r w:rsidRPr="00405FFF">
        <w:rPr>
          <w:rFonts w:ascii="Times New Roman" w:hAnsi="Times New Roman"/>
          <w:i/>
          <w:iCs/>
          <w:sz w:val="24"/>
          <w:szCs w:val="24"/>
        </w:rPr>
        <w:t>Загрязнение атмосферы.</w:t>
      </w:r>
      <w:r w:rsidRPr="00405FFF">
        <w:rPr>
          <w:rFonts w:ascii="Times New Roman" w:hAnsi="Times New Roman"/>
          <w:sz w:val="24"/>
          <w:szCs w:val="24"/>
        </w:rPr>
        <w:t xml:space="preserve"> Выброс в воздух дыма и газообразных загрязняющих веществ (диоксин азота и серы, озон) приводят не только к загрязнению атмосферы, но и к вредным проявлениям для здоровья, особенно к респираторным аллергическим заболеваниям.</w:t>
      </w:r>
    </w:p>
    <w:p w:rsidR="00805AC0" w:rsidRPr="00405FFF" w:rsidRDefault="00805AC0" w:rsidP="004230AC">
      <w:pPr>
        <w:pStyle w:val="ConsPlusNormal"/>
        <w:widowControl/>
        <w:ind w:firstLine="708"/>
        <w:jc w:val="both"/>
        <w:rPr>
          <w:rFonts w:ascii="Times New Roman" w:hAnsi="Times New Roman"/>
          <w:sz w:val="24"/>
          <w:szCs w:val="24"/>
        </w:rPr>
      </w:pPr>
      <w:r w:rsidRPr="00405FFF">
        <w:rPr>
          <w:rFonts w:ascii="Times New Roman" w:hAnsi="Times New Roman"/>
          <w:i/>
          <w:iCs/>
          <w:sz w:val="24"/>
          <w:szCs w:val="24"/>
        </w:rPr>
        <w:t>Воздействие шума.</w:t>
      </w:r>
      <w:r w:rsidRPr="00405FFF">
        <w:rPr>
          <w:rFonts w:ascii="Times New Roman" w:hAnsi="Times New Roman"/>
          <w:sz w:val="24"/>
          <w:szCs w:val="24"/>
        </w:rPr>
        <w:t xml:space="preserve"> Приблизительно 30% населения России подвергается воздействию шума от автомобильного транспорта с уровнем выше 55дБ. Это приводит к росту сердечно-сосудистых и эндокринных заболеваний. Воздействие шума влияет на познавательные способности людей, вызывает раздражительность.  </w:t>
      </w:r>
    </w:p>
    <w:p w:rsidR="00805AC0" w:rsidRDefault="00805AC0" w:rsidP="004230AC">
      <w:pPr>
        <w:pStyle w:val="ConsPlusNormal"/>
        <w:widowControl/>
        <w:ind w:firstLine="708"/>
        <w:jc w:val="both"/>
        <w:rPr>
          <w:rFonts w:ascii="Times New Roman" w:hAnsi="Times New Roman"/>
          <w:sz w:val="24"/>
          <w:szCs w:val="24"/>
        </w:rPr>
      </w:pPr>
      <w:r w:rsidRPr="00405FFF">
        <w:rPr>
          <w:rFonts w:ascii="Times New Roman" w:hAnsi="Times New Roman"/>
          <w:sz w:val="24"/>
          <w:szCs w:val="24"/>
        </w:rPr>
        <w:t>Учитывая сложившуюся планировочную структуру сельского поселения и характер дорожно-транспортно</w:t>
      </w:r>
      <w:r>
        <w:rPr>
          <w:rFonts w:ascii="Times New Roman" w:hAnsi="Times New Roman"/>
          <w:sz w:val="24"/>
          <w:szCs w:val="24"/>
        </w:rPr>
        <w:t>й</w:t>
      </w:r>
      <w:r w:rsidRPr="00405FFF">
        <w:rPr>
          <w:rFonts w:ascii="Times New Roman" w:hAnsi="Times New Roman"/>
          <w:sz w:val="24"/>
          <w:szCs w:val="24"/>
        </w:rPr>
        <w:t xml:space="preserve"> сети, отсутствие дорог с интенсивным движением в районах жилой застройки, можно сделать вывод  о сравнительно благополучной экологической ситуации в части воздействия транспортно</w:t>
      </w:r>
      <w:r>
        <w:rPr>
          <w:rFonts w:ascii="Times New Roman" w:hAnsi="Times New Roman"/>
          <w:sz w:val="24"/>
          <w:szCs w:val="24"/>
        </w:rPr>
        <w:t>й</w:t>
      </w:r>
      <w:r w:rsidRPr="00405FFF">
        <w:rPr>
          <w:rFonts w:ascii="Times New Roman" w:hAnsi="Times New Roman"/>
          <w:sz w:val="24"/>
          <w:szCs w:val="24"/>
        </w:rPr>
        <w:t xml:space="preserve"> инфраструктуры на окружающую среду, безопасность и здоровье человека.</w:t>
      </w:r>
    </w:p>
    <w:p w:rsidR="00805AC0" w:rsidRDefault="00805AC0" w:rsidP="004230AC">
      <w:pPr>
        <w:pStyle w:val="ConsPlusNormal"/>
        <w:widowControl/>
        <w:ind w:firstLine="708"/>
        <w:jc w:val="both"/>
        <w:rPr>
          <w:rFonts w:ascii="Times New Roman" w:hAnsi="Times New Roman"/>
          <w:b/>
          <w:bCs/>
          <w:sz w:val="24"/>
          <w:szCs w:val="24"/>
        </w:rPr>
      </w:pPr>
    </w:p>
    <w:p w:rsidR="00805AC0" w:rsidRDefault="00805AC0" w:rsidP="004230AC">
      <w:pPr>
        <w:pStyle w:val="ConsPlusNormal"/>
        <w:widowControl/>
        <w:ind w:firstLine="708"/>
        <w:jc w:val="both"/>
        <w:rPr>
          <w:rFonts w:ascii="Times New Roman" w:hAnsi="Times New Roman"/>
          <w:b/>
          <w:bCs/>
          <w:sz w:val="24"/>
          <w:szCs w:val="24"/>
        </w:rPr>
      </w:pPr>
      <w:r>
        <w:rPr>
          <w:rFonts w:ascii="Times New Roman" w:hAnsi="Times New Roman"/>
          <w:b/>
          <w:bCs/>
          <w:sz w:val="24"/>
          <w:szCs w:val="24"/>
        </w:rPr>
        <w:t>2</w:t>
      </w:r>
      <w:r w:rsidRPr="00AC3E4C">
        <w:rPr>
          <w:rFonts w:ascii="Times New Roman" w:hAnsi="Times New Roman"/>
          <w:b/>
          <w:bCs/>
          <w:sz w:val="24"/>
          <w:szCs w:val="24"/>
        </w:rPr>
        <w:t>.</w:t>
      </w:r>
      <w:r>
        <w:rPr>
          <w:rFonts w:ascii="Times New Roman" w:hAnsi="Times New Roman"/>
          <w:b/>
          <w:bCs/>
          <w:sz w:val="24"/>
          <w:szCs w:val="24"/>
        </w:rPr>
        <w:t>11.</w:t>
      </w:r>
      <w:r w:rsidRPr="00AC3E4C">
        <w:rPr>
          <w:rFonts w:ascii="Times New Roman" w:hAnsi="Times New Roman"/>
          <w:b/>
          <w:bCs/>
          <w:sz w:val="24"/>
          <w:szCs w:val="24"/>
        </w:rPr>
        <w:t xml:space="preserve">Характеристика существующих условий и перспектив развития и размещения транспортной инфраструктуры </w:t>
      </w:r>
      <w:r>
        <w:rPr>
          <w:rFonts w:ascii="Times New Roman" w:hAnsi="Times New Roman"/>
          <w:b/>
          <w:bCs/>
          <w:sz w:val="24"/>
          <w:szCs w:val="24"/>
        </w:rPr>
        <w:t>Розентальского</w:t>
      </w:r>
      <w:r w:rsidRPr="0001419A">
        <w:rPr>
          <w:rFonts w:ascii="Times New Roman" w:hAnsi="Times New Roman"/>
          <w:b/>
          <w:bCs/>
          <w:sz w:val="24"/>
          <w:szCs w:val="24"/>
        </w:rPr>
        <w:t xml:space="preserve"> сельского муниципального образования</w:t>
      </w:r>
    </w:p>
    <w:p w:rsidR="00805AC0" w:rsidRPr="008F7B67" w:rsidRDefault="00805AC0" w:rsidP="004230AC">
      <w:pPr>
        <w:pStyle w:val="ConsPlusNormal"/>
        <w:widowControl/>
        <w:ind w:firstLine="708"/>
        <w:jc w:val="both"/>
        <w:rPr>
          <w:rFonts w:ascii="Times New Roman" w:hAnsi="Times New Roman"/>
          <w:b/>
          <w:bCs/>
          <w:sz w:val="24"/>
          <w:szCs w:val="24"/>
        </w:rPr>
      </w:pPr>
      <w:r w:rsidRPr="00AC3E4C">
        <w:rPr>
          <w:rFonts w:ascii="Times New Roman" w:hAnsi="Times New Roman"/>
          <w:sz w:val="24"/>
          <w:szCs w:val="24"/>
        </w:rPr>
        <w:t>С учетом того, что территория поселения по состоянию на</w:t>
      </w:r>
      <w:r>
        <w:rPr>
          <w:rFonts w:ascii="Times New Roman" w:hAnsi="Times New Roman"/>
          <w:sz w:val="24"/>
          <w:szCs w:val="24"/>
        </w:rPr>
        <w:t xml:space="preserve"> 01.01.2019</w:t>
      </w:r>
      <w:r w:rsidRPr="00AC3E4C">
        <w:rPr>
          <w:rFonts w:ascii="Times New Roman" w:hAnsi="Times New Roman"/>
          <w:sz w:val="24"/>
          <w:szCs w:val="24"/>
        </w:rPr>
        <w:t xml:space="preserve"> года не является привлекательной для инвесторов (невысокий уровень коммунальной, социальной</w:t>
      </w:r>
      <w:r>
        <w:rPr>
          <w:rFonts w:ascii="Times New Roman" w:hAnsi="Times New Roman"/>
          <w:sz w:val="24"/>
          <w:szCs w:val="24"/>
        </w:rPr>
        <w:t xml:space="preserve">, транспортной инфраструктуры, </w:t>
      </w:r>
      <w:r w:rsidRPr="00AC3E4C">
        <w:rPr>
          <w:rFonts w:ascii="Times New Roman" w:hAnsi="Times New Roman"/>
          <w:sz w:val="24"/>
          <w:szCs w:val="24"/>
        </w:rPr>
        <w:t xml:space="preserve">и др.) </w:t>
      </w:r>
      <w:r>
        <w:rPr>
          <w:rFonts w:ascii="Times New Roman" w:hAnsi="Times New Roman"/>
          <w:sz w:val="24"/>
          <w:szCs w:val="24"/>
        </w:rPr>
        <w:t xml:space="preserve">высоких темпов </w:t>
      </w:r>
      <w:r w:rsidRPr="00AC3E4C">
        <w:rPr>
          <w:rFonts w:ascii="Times New Roman" w:hAnsi="Times New Roman"/>
          <w:sz w:val="24"/>
          <w:szCs w:val="24"/>
        </w:rPr>
        <w:t>развития транспортной инфраструктуры</w:t>
      </w:r>
      <w:r>
        <w:rPr>
          <w:rFonts w:ascii="Times New Roman" w:hAnsi="Times New Roman"/>
          <w:sz w:val="24"/>
          <w:szCs w:val="24"/>
        </w:rPr>
        <w:t xml:space="preserve"> Розентальского</w:t>
      </w:r>
      <w:r w:rsidRPr="00012D10">
        <w:rPr>
          <w:rFonts w:ascii="Times New Roman" w:hAnsi="Times New Roman"/>
          <w:sz w:val="24"/>
          <w:szCs w:val="24"/>
        </w:rPr>
        <w:t xml:space="preserve"> сельского муниципального образования</w:t>
      </w:r>
      <w:r w:rsidRPr="00AC3E4C">
        <w:rPr>
          <w:rFonts w:ascii="Times New Roman" w:hAnsi="Times New Roman"/>
          <w:sz w:val="24"/>
          <w:szCs w:val="24"/>
        </w:rPr>
        <w:t xml:space="preserve"> на период до 20</w:t>
      </w:r>
      <w:r>
        <w:rPr>
          <w:rFonts w:ascii="Times New Roman" w:hAnsi="Times New Roman"/>
          <w:sz w:val="24"/>
          <w:szCs w:val="24"/>
        </w:rPr>
        <w:t xml:space="preserve">25 </w:t>
      </w:r>
      <w:r w:rsidRPr="00AC3E4C">
        <w:rPr>
          <w:rFonts w:ascii="Times New Roman" w:hAnsi="Times New Roman"/>
          <w:sz w:val="24"/>
          <w:szCs w:val="24"/>
        </w:rPr>
        <w:t>года не ожидается.</w:t>
      </w:r>
    </w:p>
    <w:p w:rsidR="00805AC0" w:rsidRDefault="00805AC0" w:rsidP="004230AC">
      <w:pPr>
        <w:pStyle w:val="ConsPlusNormal"/>
        <w:widowControl/>
        <w:ind w:firstLine="708"/>
        <w:jc w:val="both"/>
        <w:rPr>
          <w:rFonts w:ascii="Times New Roman" w:hAnsi="Times New Roman"/>
          <w:sz w:val="24"/>
          <w:szCs w:val="24"/>
        </w:rPr>
      </w:pPr>
    </w:p>
    <w:p w:rsidR="00805AC0" w:rsidRDefault="00805AC0" w:rsidP="004230AC">
      <w:pPr>
        <w:pStyle w:val="Default"/>
        <w:jc w:val="both"/>
        <w:rPr>
          <w:b/>
          <w:bCs/>
        </w:rPr>
      </w:pPr>
      <w:r>
        <w:rPr>
          <w:b/>
          <w:bCs/>
        </w:rPr>
        <w:t xml:space="preserve">           2</w:t>
      </w:r>
      <w:r w:rsidRPr="00861C18">
        <w:rPr>
          <w:b/>
          <w:bCs/>
        </w:rPr>
        <w:t>.</w:t>
      </w:r>
      <w:r>
        <w:rPr>
          <w:b/>
          <w:bCs/>
        </w:rPr>
        <w:t>12.</w:t>
      </w:r>
      <w:r w:rsidRPr="00861C18">
        <w:rPr>
          <w:b/>
          <w:bCs/>
        </w:rPr>
        <w:t xml:space="preserve"> Оценка нормативно-правовой базы, необходимой для функционирования и развития транспортной инфраструктуры </w:t>
      </w:r>
      <w:r>
        <w:rPr>
          <w:b/>
          <w:bCs/>
        </w:rPr>
        <w:t>Розентальского</w:t>
      </w:r>
      <w:r w:rsidRPr="0001419A">
        <w:rPr>
          <w:b/>
          <w:bCs/>
        </w:rPr>
        <w:t xml:space="preserve"> сельского муниципального образования</w:t>
      </w:r>
      <w:r w:rsidRPr="00861C18">
        <w:rPr>
          <w:b/>
          <w:bCs/>
        </w:rPr>
        <w:t xml:space="preserve">. </w:t>
      </w:r>
    </w:p>
    <w:p w:rsidR="00805AC0" w:rsidRDefault="00805AC0" w:rsidP="004230AC">
      <w:pPr>
        <w:pStyle w:val="Default"/>
        <w:ind w:firstLine="708"/>
        <w:jc w:val="both"/>
      </w:pPr>
      <w:r w:rsidRPr="00861C18">
        <w:t xml:space="preserve">Программа комплексного развития транспортной инфраструктуры </w:t>
      </w:r>
      <w:r>
        <w:t xml:space="preserve">Розентальского </w:t>
      </w:r>
      <w:r w:rsidRPr="00861C18">
        <w:t xml:space="preserve">сельского </w:t>
      </w:r>
      <w:r>
        <w:t>муниципального образования Республики Калмыкия</w:t>
      </w:r>
      <w:r w:rsidRPr="00861C18">
        <w:t xml:space="preserve"> на 201</w:t>
      </w:r>
      <w:r>
        <w:t xml:space="preserve">9 </w:t>
      </w:r>
      <w:r w:rsidRPr="00861C18">
        <w:t>- 20</w:t>
      </w:r>
      <w:r>
        <w:t>25года</w:t>
      </w:r>
      <w:r w:rsidRPr="00861C18">
        <w:t xml:space="preserve">подготовлена на основании: </w:t>
      </w:r>
    </w:p>
    <w:p w:rsidR="00805AC0" w:rsidRDefault="00805AC0" w:rsidP="004230AC">
      <w:pPr>
        <w:pStyle w:val="NormalWeb"/>
        <w:shd w:val="clear" w:color="auto" w:fill="FFFFFF"/>
        <w:spacing w:before="0" w:beforeAutospacing="0" w:after="0" w:afterAutospacing="0"/>
        <w:jc w:val="both"/>
        <w:rPr>
          <w:color w:val="000000"/>
        </w:rPr>
      </w:pPr>
      <w:r>
        <w:rPr>
          <w:color w:val="000000"/>
        </w:rPr>
        <w:t xml:space="preserve">- </w:t>
      </w:r>
      <w:r w:rsidRPr="00071757">
        <w:rPr>
          <w:color w:val="000000"/>
        </w:rPr>
        <w:t>Градостроительный кодекс Российской Федерации от 29.12.2004 № 190-ФЗ (последняя ред. от 25.12.2018);</w:t>
      </w:r>
    </w:p>
    <w:p w:rsidR="00805AC0" w:rsidRDefault="00805AC0" w:rsidP="004230AC">
      <w:pPr>
        <w:pStyle w:val="NormalWeb"/>
        <w:shd w:val="clear" w:color="auto" w:fill="FFFFFF"/>
        <w:spacing w:before="0" w:beforeAutospacing="0" w:after="0" w:afterAutospacing="0"/>
        <w:jc w:val="both"/>
        <w:rPr>
          <w:color w:val="000000"/>
        </w:rPr>
      </w:pPr>
      <w:r>
        <w:rPr>
          <w:color w:val="000000"/>
        </w:rPr>
        <w:t>- Федеральный закон от 08.11.2007 № 257-ФЗ (ред. от 05.12.2017)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05AC0" w:rsidRDefault="00805AC0" w:rsidP="004230AC">
      <w:pPr>
        <w:pStyle w:val="NormalWeb"/>
        <w:shd w:val="clear" w:color="auto" w:fill="FFFFFF"/>
        <w:spacing w:before="0" w:beforeAutospacing="0" w:after="0" w:afterAutospacing="0"/>
        <w:jc w:val="both"/>
        <w:rPr>
          <w:color w:val="000000"/>
        </w:rPr>
      </w:pPr>
      <w:r>
        <w:rPr>
          <w:color w:val="000000"/>
        </w:rPr>
        <w:t>-Федеральный закон от 10.12.1995 № 196-ФЗ (ред. от 27.12.2018) «О безопасности дорожного движения» (с изм. и доп., вступ. в силу с 15.01.2016);</w:t>
      </w:r>
    </w:p>
    <w:p w:rsidR="00805AC0" w:rsidRDefault="00805AC0" w:rsidP="004230AC">
      <w:pPr>
        <w:pStyle w:val="NormalWeb"/>
        <w:shd w:val="clear" w:color="auto" w:fill="FFFFFF"/>
        <w:spacing w:before="0" w:beforeAutospacing="0" w:after="0" w:afterAutospacing="0"/>
        <w:jc w:val="both"/>
        <w:rPr>
          <w:color w:val="000000"/>
        </w:rPr>
      </w:pPr>
      <w:r>
        <w:rPr>
          <w:color w:val="000000"/>
        </w:rPr>
        <w:t>-Постановление Правительства РФ от 23.10.1993 № 1090 (ред. от 04.12.2018) «О Правилах дорожного движения»;</w:t>
      </w:r>
    </w:p>
    <w:p w:rsidR="00805AC0" w:rsidRPr="00012D10" w:rsidRDefault="00805AC0" w:rsidP="004230AC">
      <w:pPr>
        <w:pStyle w:val="NormalWeb"/>
        <w:shd w:val="clear" w:color="auto" w:fill="FFFFFF"/>
        <w:spacing w:before="0" w:beforeAutospacing="0" w:after="0" w:afterAutospacing="0"/>
        <w:jc w:val="both"/>
        <w:rPr>
          <w:color w:val="000000"/>
        </w:rPr>
      </w:pPr>
      <w:r>
        <w:t>-Постановление Правительства РФ от 25.12.2015 № 1440 «Об утверждении требований к программам комплексного развития транспортной инфраструктуры поселений, городских округов»;</w:t>
      </w:r>
    </w:p>
    <w:p w:rsidR="00805AC0" w:rsidRDefault="00805AC0" w:rsidP="004230AC">
      <w:pPr>
        <w:autoSpaceDE w:val="0"/>
        <w:autoSpaceDN w:val="0"/>
        <w:adjustRightInd w:val="0"/>
        <w:snapToGrid/>
        <w:jc w:val="both"/>
        <w:rPr>
          <w:sz w:val="24"/>
          <w:szCs w:val="24"/>
        </w:rPr>
      </w:pPr>
      <w:r>
        <w:rPr>
          <w:sz w:val="24"/>
          <w:szCs w:val="24"/>
        </w:rPr>
        <w:t>-  Генеральный план Розентальского сельского муниципального образования;</w:t>
      </w:r>
    </w:p>
    <w:p w:rsidR="00805AC0" w:rsidRDefault="00805AC0" w:rsidP="004230AC">
      <w:pPr>
        <w:autoSpaceDE w:val="0"/>
        <w:autoSpaceDN w:val="0"/>
        <w:adjustRightInd w:val="0"/>
        <w:snapToGrid/>
        <w:jc w:val="both"/>
        <w:rPr>
          <w:sz w:val="24"/>
          <w:szCs w:val="24"/>
        </w:rPr>
      </w:pPr>
      <w:r>
        <w:rPr>
          <w:sz w:val="24"/>
          <w:szCs w:val="24"/>
        </w:rPr>
        <w:t xml:space="preserve">- </w:t>
      </w:r>
      <w:r w:rsidRPr="00B7134A">
        <w:rPr>
          <w:sz w:val="24"/>
          <w:szCs w:val="24"/>
        </w:rPr>
        <w:t xml:space="preserve">Постановление администрации </w:t>
      </w:r>
      <w:r>
        <w:rPr>
          <w:sz w:val="24"/>
          <w:szCs w:val="24"/>
        </w:rPr>
        <w:t>Розентальского СМО РК</w:t>
      </w:r>
      <w:r w:rsidRPr="00B7134A">
        <w:rPr>
          <w:sz w:val="24"/>
          <w:szCs w:val="24"/>
        </w:rPr>
        <w:t xml:space="preserve"> от </w:t>
      </w:r>
      <w:r w:rsidRPr="004745C7">
        <w:rPr>
          <w:sz w:val="24"/>
          <w:szCs w:val="24"/>
        </w:rPr>
        <w:t xml:space="preserve">29.10.2015 г. № </w:t>
      </w:r>
      <w:r>
        <w:rPr>
          <w:sz w:val="24"/>
          <w:szCs w:val="24"/>
        </w:rPr>
        <w:t>40</w:t>
      </w:r>
      <w:r w:rsidRPr="00B7134A">
        <w:rPr>
          <w:sz w:val="24"/>
          <w:szCs w:val="24"/>
        </w:rPr>
        <w:t xml:space="preserve">  «Об утверждении Порядка разработки, реализации и оценки эффективности реализации муниципальных программ </w:t>
      </w:r>
      <w:r>
        <w:rPr>
          <w:sz w:val="24"/>
          <w:szCs w:val="24"/>
        </w:rPr>
        <w:t>Розентальского</w:t>
      </w:r>
      <w:r w:rsidRPr="00B7134A">
        <w:rPr>
          <w:sz w:val="24"/>
          <w:szCs w:val="24"/>
        </w:rPr>
        <w:t xml:space="preserve"> сельского муниципального образования  Республики Калмыкия</w:t>
      </w:r>
      <w:r>
        <w:rPr>
          <w:sz w:val="24"/>
          <w:szCs w:val="24"/>
        </w:rPr>
        <w:t>».</w:t>
      </w:r>
    </w:p>
    <w:p w:rsidR="00805AC0" w:rsidRPr="001C1ABA" w:rsidRDefault="00805AC0" w:rsidP="004230AC">
      <w:pPr>
        <w:autoSpaceDE w:val="0"/>
        <w:autoSpaceDN w:val="0"/>
        <w:adjustRightInd w:val="0"/>
        <w:snapToGrid/>
        <w:jc w:val="both"/>
        <w:rPr>
          <w:spacing w:val="-2"/>
          <w:sz w:val="24"/>
          <w:szCs w:val="24"/>
        </w:rPr>
      </w:pPr>
    </w:p>
    <w:p w:rsidR="00805AC0" w:rsidRDefault="00805AC0" w:rsidP="004230AC">
      <w:pPr>
        <w:pStyle w:val="NormalWeb"/>
        <w:shd w:val="clear" w:color="auto" w:fill="FFFFFF"/>
        <w:spacing w:before="0" w:beforeAutospacing="0" w:after="0" w:afterAutospacing="0"/>
        <w:ind w:firstLine="708"/>
        <w:jc w:val="both"/>
        <w:rPr>
          <w:color w:val="000000"/>
        </w:rPr>
      </w:pPr>
      <w:r>
        <w:rPr>
          <w:color w:val="000000"/>
        </w:rPr>
        <w:t>Программа позволит обеспечить:</w:t>
      </w:r>
    </w:p>
    <w:p w:rsidR="00805AC0" w:rsidRDefault="00805AC0" w:rsidP="004230AC">
      <w:pPr>
        <w:pStyle w:val="NormalWeb"/>
        <w:shd w:val="clear" w:color="auto" w:fill="FFFFFF"/>
        <w:spacing w:before="0" w:beforeAutospacing="0" w:after="0" w:afterAutospacing="0"/>
        <w:jc w:val="both"/>
        <w:rPr>
          <w:color w:val="000000"/>
        </w:rPr>
      </w:pPr>
      <w:r>
        <w:rPr>
          <w:color w:val="000000"/>
        </w:rPr>
        <w:t>а)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w:t>
      </w:r>
    </w:p>
    <w:p w:rsidR="00805AC0" w:rsidRDefault="00805AC0" w:rsidP="004230AC">
      <w:pPr>
        <w:pStyle w:val="NormalWeb"/>
        <w:shd w:val="clear" w:color="auto" w:fill="FFFFFF"/>
        <w:spacing w:before="0" w:beforeAutospacing="0" w:after="0" w:afterAutospacing="0"/>
        <w:jc w:val="both"/>
        <w:rPr>
          <w:color w:val="000000"/>
        </w:rPr>
      </w:pPr>
      <w:r>
        <w:rPr>
          <w:color w:val="000000"/>
        </w:rPr>
        <w:t>б)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rsidR="00805AC0" w:rsidRDefault="00805AC0" w:rsidP="004230AC">
      <w:pPr>
        <w:pStyle w:val="NormalWeb"/>
        <w:shd w:val="clear" w:color="auto" w:fill="FFFFFF"/>
        <w:spacing w:before="0" w:beforeAutospacing="0" w:after="0" w:afterAutospacing="0"/>
        <w:jc w:val="both"/>
        <w:rPr>
          <w:color w:val="000000"/>
        </w:rPr>
      </w:pPr>
      <w:r>
        <w:rPr>
          <w:color w:val="000000"/>
        </w:rPr>
        <w:t>в)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села;</w:t>
      </w:r>
    </w:p>
    <w:p w:rsidR="00805AC0" w:rsidRDefault="00805AC0" w:rsidP="004230AC">
      <w:pPr>
        <w:pStyle w:val="NormalWeb"/>
        <w:shd w:val="clear" w:color="auto" w:fill="FFFFFF"/>
        <w:spacing w:before="0" w:beforeAutospacing="0" w:after="0" w:afterAutospacing="0"/>
        <w:jc w:val="both"/>
        <w:rPr>
          <w:color w:val="000000"/>
        </w:rPr>
      </w:pPr>
      <w:r>
        <w:rPr>
          <w:color w:val="000000"/>
        </w:rPr>
        <w:t>г) развитие транспортной инфраструктуры, сбалансированное с градостроительной деятельностью;</w:t>
      </w:r>
    </w:p>
    <w:p w:rsidR="00805AC0" w:rsidRDefault="00805AC0" w:rsidP="004230AC">
      <w:pPr>
        <w:pStyle w:val="NormalWeb"/>
        <w:shd w:val="clear" w:color="auto" w:fill="FFFFFF"/>
        <w:spacing w:before="0" w:beforeAutospacing="0" w:after="0" w:afterAutospacing="0"/>
        <w:jc w:val="both"/>
        <w:rPr>
          <w:color w:val="000000"/>
        </w:rPr>
      </w:pPr>
      <w:r>
        <w:rPr>
          <w:color w:val="000000"/>
        </w:rPr>
        <w:t>д) условия для управления транспортным спросом;</w:t>
      </w:r>
    </w:p>
    <w:p w:rsidR="00805AC0" w:rsidRDefault="00805AC0" w:rsidP="004230AC">
      <w:pPr>
        <w:pStyle w:val="NormalWeb"/>
        <w:shd w:val="clear" w:color="auto" w:fill="FFFFFF"/>
        <w:spacing w:before="0" w:beforeAutospacing="0" w:after="0" w:afterAutospacing="0"/>
        <w:jc w:val="both"/>
        <w:rPr>
          <w:color w:val="000000"/>
        </w:rPr>
      </w:pPr>
      <w:r>
        <w:rPr>
          <w:color w:val="000000"/>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805AC0" w:rsidRDefault="00805AC0" w:rsidP="004230AC">
      <w:pPr>
        <w:pStyle w:val="NormalWeb"/>
        <w:shd w:val="clear" w:color="auto" w:fill="FFFFFF"/>
        <w:spacing w:before="0" w:beforeAutospacing="0" w:after="0" w:afterAutospacing="0"/>
        <w:jc w:val="both"/>
        <w:rPr>
          <w:color w:val="000000"/>
        </w:rPr>
      </w:pPr>
      <w:r>
        <w:rPr>
          <w:color w:val="000000"/>
        </w:rPr>
        <w:t>з) условия для пешеходного и велосипедного передвижения населения;</w:t>
      </w:r>
    </w:p>
    <w:p w:rsidR="00805AC0" w:rsidRPr="00D8626A" w:rsidRDefault="00805AC0" w:rsidP="00D8626A">
      <w:pPr>
        <w:pStyle w:val="NormalWeb"/>
        <w:shd w:val="clear" w:color="auto" w:fill="FFFFFF"/>
        <w:spacing w:before="0" w:beforeAutospacing="0" w:after="0" w:afterAutospacing="0"/>
        <w:rPr>
          <w:color w:val="000000"/>
        </w:rPr>
      </w:pPr>
      <w:r>
        <w:rPr>
          <w:color w:val="000000"/>
        </w:rPr>
        <w:t>и) эффективность функционирования действующей транспортной инфраструктуры.</w:t>
      </w:r>
    </w:p>
    <w:p w:rsidR="00805AC0" w:rsidRPr="00D8626A" w:rsidRDefault="00805AC0" w:rsidP="00D8626A">
      <w:pPr>
        <w:pStyle w:val="NoSpacing"/>
        <w:suppressAutoHyphens/>
        <w:rPr>
          <w:sz w:val="24"/>
          <w:szCs w:val="24"/>
        </w:rPr>
      </w:pPr>
    </w:p>
    <w:p w:rsidR="00805AC0" w:rsidRDefault="00805AC0" w:rsidP="00166A1F">
      <w:pPr>
        <w:pStyle w:val="ConsPlusNormal"/>
        <w:widowControl/>
        <w:numPr>
          <w:ilvl w:val="0"/>
          <w:numId w:val="21"/>
        </w:numPr>
        <w:jc w:val="both"/>
        <w:rPr>
          <w:rFonts w:ascii="Times New Roman" w:hAnsi="Times New Roman"/>
          <w:b/>
          <w:bCs/>
          <w:sz w:val="24"/>
          <w:szCs w:val="24"/>
        </w:rPr>
      </w:pPr>
      <w:r>
        <w:rPr>
          <w:rFonts w:ascii="Times New Roman" w:hAnsi="Times New Roman"/>
          <w:b/>
          <w:bCs/>
          <w:sz w:val="24"/>
          <w:szCs w:val="24"/>
        </w:rPr>
        <w:t>П</w:t>
      </w:r>
      <w:r w:rsidRPr="00405FFF">
        <w:rPr>
          <w:rFonts w:ascii="Times New Roman" w:hAnsi="Times New Roman"/>
          <w:b/>
          <w:bCs/>
          <w:sz w:val="24"/>
          <w:szCs w:val="24"/>
        </w:rPr>
        <w:t xml:space="preserve">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 </w:t>
      </w:r>
    </w:p>
    <w:p w:rsidR="00805AC0" w:rsidRPr="00405FFF" w:rsidRDefault="00805AC0" w:rsidP="00166A1F">
      <w:pPr>
        <w:pStyle w:val="ConsPlusNormal"/>
        <w:widowControl/>
        <w:ind w:left="480" w:firstLine="0"/>
        <w:jc w:val="both"/>
        <w:rPr>
          <w:rFonts w:ascii="Times New Roman" w:hAnsi="Times New Roman"/>
          <w:sz w:val="24"/>
          <w:szCs w:val="24"/>
        </w:rPr>
      </w:pPr>
    </w:p>
    <w:p w:rsidR="00805AC0" w:rsidRDefault="00805AC0" w:rsidP="004230AC">
      <w:pPr>
        <w:pStyle w:val="ConsPlusNormal"/>
        <w:widowControl/>
        <w:ind w:firstLine="708"/>
        <w:jc w:val="both"/>
        <w:rPr>
          <w:rFonts w:ascii="Times New Roman" w:hAnsi="Times New Roman"/>
          <w:b/>
          <w:bCs/>
          <w:sz w:val="24"/>
          <w:szCs w:val="24"/>
        </w:rPr>
      </w:pPr>
      <w:r w:rsidRPr="007819B6">
        <w:rPr>
          <w:rFonts w:ascii="Times New Roman" w:hAnsi="Times New Roman"/>
          <w:b/>
          <w:bCs/>
          <w:sz w:val="24"/>
          <w:szCs w:val="24"/>
        </w:rPr>
        <w:t>3.</w:t>
      </w:r>
      <w:r w:rsidRPr="00405FFF">
        <w:rPr>
          <w:rFonts w:ascii="Times New Roman" w:hAnsi="Times New Roman"/>
          <w:b/>
          <w:bCs/>
          <w:sz w:val="24"/>
          <w:szCs w:val="24"/>
        </w:rPr>
        <w:t>1</w:t>
      </w:r>
      <w:r>
        <w:rPr>
          <w:rFonts w:ascii="Times New Roman" w:hAnsi="Times New Roman"/>
          <w:b/>
          <w:bCs/>
          <w:sz w:val="24"/>
          <w:szCs w:val="24"/>
        </w:rPr>
        <w:t>.</w:t>
      </w:r>
      <w:r w:rsidRPr="00405FFF">
        <w:rPr>
          <w:rFonts w:ascii="Times New Roman" w:hAnsi="Times New Roman"/>
          <w:b/>
          <w:bCs/>
          <w:sz w:val="24"/>
          <w:szCs w:val="24"/>
        </w:rPr>
        <w:t xml:space="preserve"> Прогноз социально-экономического и градостроительного развития поселения.</w:t>
      </w:r>
    </w:p>
    <w:p w:rsidR="00805AC0" w:rsidRDefault="00805AC0" w:rsidP="004230AC">
      <w:pPr>
        <w:pStyle w:val="NormalWeb"/>
        <w:spacing w:before="0" w:beforeAutospacing="0" w:after="0" w:afterAutospacing="0"/>
        <w:ind w:firstLine="567"/>
        <w:jc w:val="both"/>
      </w:pPr>
      <w:r w:rsidRPr="00405FFF">
        <w:t>В период реализации программы прогнозируется тенденция небольшого роста численности населения, обусловленная созданием комфортных социальных условий для проживания граждан, в том числе молодых семей, что в свою очередь будет способствовать восстановлению процессов естественного прироста населения.</w:t>
      </w:r>
    </w:p>
    <w:p w:rsidR="00805AC0" w:rsidRDefault="00805AC0" w:rsidP="004230AC">
      <w:pPr>
        <w:pStyle w:val="NormalWeb"/>
        <w:spacing w:before="0" w:beforeAutospacing="0" w:after="0" w:afterAutospacing="0"/>
        <w:ind w:firstLine="567"/>
        <w:jc w:val="both"/>
      </w:pPr>
      <w:r>
        <w:t>На территории Розентальского</w:t>
      </w:r>
      <w:r w:rsidRPr="00352929">
        <w:t xml:space="preserve"> сельского муниципального образования  Республики Калмыкия</w:t>
      </w:r>
      <w:r>
        <w:t xml:space="preserve"> проживают 445 человек. В том числе: трудоспособного возраста- </w:t>
      </w:r>
      <w:r w:rsidRPr="00456B76">
        <w:t>293, старше трудоспособного – 83,  дети до 18 лет- 69.</w:t>
      </w:r>
    </w:p>
    <w:p w:rsidR="00805AC0" w:rsidRPr="00992AFF" w:rsidRDefault="00805AC0" w:rsidP="004230AC">
      <w:pPr>
        <w:pStyle w:val="NormalWeb"/>
        <w:spacing w:before="0" w:beforeAutospacing="0" w:after="0" w:afterAutospacing="0"/>
        <w:ind w:firstLine="567"/>
        <w:jc w:val="both"/>
      </w:pPr>
      <w:r w:rsidRPr="00992AFF">
        <w:t xml:space="preserve">Устойчивое экономическое развитие </w:t>
      </w:r>
      <w:r>
        <w:t>Розентальского</w:t>
      </w:r>
      <w:r w:rsidRPr="00352929">
        <w:t xml:space="preserve"> сельского муниципального образования  Республики Калмыкия</w:t>
      </w:r>
      <w:r w:rsidRPr="00992AFF">
        <w:t>, в перспективе, может быть достигнуто за счет развития малого предпринимательства</w:t>
      </w:r>
      <w:r>
        <w:t xml:space="preserve"> и сельского хозяйства</w:t>
      </w:r>
      <w:r w:rsidRPr="00992AFF">
        <w:t xml:space="preserve">. </w:t>
      </w:r>
    </w:p>
    <w:p w:rsidR="00805AC0" w:rsidRPr="00992AFF" w:rsidRDefault="00805AC0" w:rsidP="004230AC">
      <w:pPr>
        <w:pStyle w:val="NormalWeb"/>
        <w:spacing w:before="0" w:beforeAutospacing="0" w:after="0" w:afterAutospacing="0"/>
        <w:ind w:firstLine="567"/>
        <w:jc w:val="both"/>
      </w:pPr>
      <w:r w:rsidRPr="00992AFF">
        <w:t xml:space="preserve">Мероприятия по направлению развития малого предпринимательства: </w:t>
      </w:r>
    </w:p>
    <w:p w:rsidR="00805AC0" w:rsidRPr="00992AFF" w:rsidRDefault="00805AC0" w:rsidP="004230AC">
      <w:pPr>
        <w:pStyle w:val="NormalWeb"/>
        <w:spacing w:before="0" w:beforeAutospacing="0" w:after="0" w:afterAutospacing="0"/>
        <w:ind w:firstLine="567"/>
        <w:jc w:val="both"/>
      </w:pPr>
      <w:r w:rsidRPr="00992AFF">
        <w:t>- оказание организационной и консультативной помощи начинающим предпринимателям;</w:t>
      </w:r>
    </w:p>
    <w:p w:rsidR="00805AC0" w:rsidRDefault="00805AC0" w:rsidP="004230AC">
      <w:pPr>
        <w:pStyle w:val="NormalWeb"/>
        <w:spacing w:before="0" w:beforeAutospacing="0" w:after="0" w:afterAutospacing="0"/>
        <w:ind w:firstLine="567"/>
        <w:jc w:val="both"/>
      </w:pPr>
      <w:r w:rsidRPr="00992AFF">
        <w:t>- расширение информационно-консультационного поля в сфере предпринимательства. По итоговой характеристике социально-экономического развития поселение можно рассматривать как: - перспективное для частных инвестиций, что обосновывается небольшим ростом экономики, средним уровнем доходов населений; - имеющее потенциал социально-экономического развития, способное самостоятельно и с привлечением средств вышестоящих бюджетов обеспечить минимальные стандарты жизни населения, что приведет в будущем к повышению инвестиционной привлекательности территории. Одним из важных направлений специализации экономики поселения является сельское хозяйство. В перспективе возрастет доля таких направлений как транспортные услуги, торговля, социальное обслуживание, малое предпринимательство</w:t>
      </w:r>
      <w:r>
        <w:t>.</w:t>
      </w:r>
    </w:p>
    <w:p w:rsidR="00805AC0" w:rsidRDefault="00805AC0" w:rsidP="004230AC">
      <w:pPr>
        <w:pStyle w:val="NormalWeb"/>
        <w:spacing w:before="0" w:beforeAutospacing="0" w:after="0" w:afterAutospacing="0"/>
        <w:ind w:firstLine="567"/>
        <w:jc w:val="both"/>
      </w:pPr>
    </w:p>
    <w:p w:rsidR="00805AC0" w:rsidRDefault="00805AC0" w:rsidP="004230AC">
      <w:pPr>
        <w:pStyle w:val="NormalWeb"/>
        <w:spacing w:before="0" w:beforeAutospacing="0" w:after="0" w:afterAutospacing="0"/>
        <w:ind w:firstLine="567"/>
        <w:jc w:val="both"/>
        <w:rPr>
          <w:b/>
          <w:bCs/>
          <w:sz w:val="28"/>
          <w:szCs w:val="28"/>
        </w:rPr>
      </w:pPr>
      <w:r>
        <w:rPr>
          <w:b/>
          <w:bCs/>
        </w:rPr>
        <w:t>3</w:t>
      </w:r>
      <w:r w:rsidRPr="007C50B8">
        <w:rPr>
          <w:b/>
          <w:bCs/>
        </w:rPr>
        <w:t xml:space="preserve">.2 Прогноз транспортного спроса </w:t>
      </w:r>
      <w:r>
        <w:rPr>
          <w:b/>
          <w:bCs/>
        </w:rPr>
        <w:t>Розентальского</w:t>
      </w:r>
      <w:r w:rsidRPr="00564C5D">
        <w:rPr>
          <w:b/>
          <w:bCs/>
        </w:rPr>
        <w:t xml:space="preserve"> сельского муниципального образования  Республики Калмыкия</w:t>
      </w:r>
      <w:r w:rsidRPr="007C50B8">
        <w:rPr>
          <w:b/>
          <w:bCs/>
        </w:rPr>
        <w:t>, объемов и характера передвижения и пере</w:t>
      </w:r>
      <w:r>
        <w:rPr>
          <w:b/>
          <w:bCs/>
        </w:rPr>
        <w:t>возок грузов</w:t>
      </w:r>
      <w:r w:rsidRPr="007C50B8">
        <w:rPr>
          <w:b/>
          <w:bCs/>
        </w:rPr>
        <w:t>, имеющегося на территории поселения</w:t>
      </w:r>
      <w:r>
        <w:rPr>
          <w:b/>
          <w:bCs/>
          <w:sz w:val="28"/>
          <w:szCs w:val="28"/>
        </w:rPr>
        <w:t xml:space="preserve">. </w:t>
      </w:r>
    </w:p>
    <w:p w:rsidR="00805AC0" w:rsidRDefault="00805AC0" w:rsidP="004230AC">
      <w:pPr>
        <w:pStyle w:val="NormalWeb"/>
        <w:spacing w:before="0" w:beforeAutospacing="0" w:after="0" w:afterAutospacing="0"/>
        <w:ind w:firstLine="567"/>
        <w:jc w:val="both"/>
        <w:rPr>
          <w:b/>
          <w:bCs/>
          <w:sz w:val="28"/>
          <w:szCs w:val="28"/>
        </w:rPr>
      </w:pPr>
    </w:p>
    <w:p w:rsidR="00805AC0" w:rsidRPr="00405FFF" w:rsidRDefault="00805AC0" w:rsidP="004230AC">
      <w:pPr>
        <w:pStyle w:val="ConsPlusNormal"/>
        <w:widowControl/>
        <w:ind w:firstLine="708"/>
        <w:jc w:val="both"/>
        <w:rPr>
          <w:rFonts w:ascii="Times New Roman" w:hAnsi="Times New Roman"/>
          <w:sz w:val="24"/>
          <w:szCs w:val="24"/>
        </w:rPr>
      </w:pPr>
      <w:r w:rsidRPr="00405FFF">
        <w:rPr>
          <w:rFonts w:ascii="Times New Roman" w:hAnsi="Times New Roman"/>
          <w:sz w:val="24"/>
          <w:szCs w:val="24"/>
        </w:rPr>
        <w:t>С учетом сложившейся экономической ситуации, характер и объемы передвижения населения и перевозки грузов практически не изменяются.</w:t>
      </w:r>
    </w:p>
    <w:p w:rsidR="00805AC0" w:rsidRDefault="00805AC0" w:rsidP="004230AC">
      <w:pPr>
        <w:pStyle w:val="NormalWeb"/>
        <w:spacing w:before="0" w:beforeAutospacing="0" w:after="0" w:afterAutospacing="0"/>
        <w:ind w:firstLine="567"/>
        <w:jc w:val="both"/>
      </w:pPr>
    </w:p>
    <w:p w:rsidR="00805AC0" w:rsidRDefault="00805AC0" w:rsidP="004230AC">
      <w:pPr>
        <w:pStyle w:val="ConsPlusNormal"/>
        <w:widowControl/>
        <w:ind w:firstLine="708"/>
        <w:jc w:val="both"/>
        <w:rPr>
          <w:rFonts w:ascii="Times New Roman" w:hAnsi="Times New Roman"/>
          <w:b/>
          <w:bCs/>
          <w:sz w:val="24"/>
          <w:szCs w:val="24"/>
        </w:rPr>
      </w:pPr>
      <w:r>
        <w:rPr>
          <w:rFonts w:ascii="Times New Roman" w:hAnsi="Times New Roman"/>
          <w:b/>
          <w:bCs/>
          <w:sz w:val="24"/>
          <w:szCs w:val="24"/>
        </w:rPr>
        <w:t>3</w:t>
      </w:r>
      <w:r w:rsidRPr="00405FFF">
        <w:rPr>
          <w:rFonts w:ascii="Times New Roman" w:hAnsi="Times New Roman"/>
          <w:b/>
          <w:bCs/>
          <w:sz w:val="24"/>
          <w:szCs w:val="24"/>
        </w:rPr>
        <w:t>.</w:t>
      </w:r>
      <w:r>
        <w:rPr>
          <w:rFonts w:ascii="Times New Roman" w:hAnsi="Times New Roman"/>
          <w:b/>
          <w:bCs/>
          <w:sz w:val="24"/>
          <w:szCs w:val="24"/>
        </w:rPr>
        <w:t>3.</w:t>
      </w:r>
      <w:r w:rsidRPr="00405FFF">
        <w:rPr>
          <w:rFonts w:ascii="Times New Roman" w:hAnsi="Times New Roman"/>
          <w:b/>
          <w:bCs/>
          <w:sz w:val="24"/>
          <w:szCs w:val="24"/>
        </w:rPr>
        <w:t xml:space="preserve"> Прогноз развития транспортно инфраструктуры по видам транспорта.</w:t>
      </w:r>
    </w:p>
    <w:p w:rsidR="00805AC0" w:rsidRPr="00405FFF" w:rsidRDefault="00805AC0" w:rsidP="004230AC">
      <w:pPr>
        <w:pStyle w:val="ConsPlusNormal"/>
        <w:widowControl/>
        <w:ind w:firstLine="708"/>
        <w:jc w:val="both"/>
        <w:rPr>
          <w:rFonts w:ascii="Times New Roman" w:hAnsi="Times New Roman"/>
          <w:b/>
          <w:bCs/>
          <w:sz w:val="24"/>
          <w:szCs w:val="24"/>
        </w:rPr>
      </w:pPr>
    </w:p>
    <w:p w:rsidR="00805AC0" w:rsidRPr="00405FFF" w:rsidRDefault="00805AC0" w:rsidP="004230AC">
      <w:pPr>
        <w:pStyle w:val="ConsPlusNormal"/>
        <w:widowControl/>
        <w:ind w:firstLine="708"/>
        <w:jc w:val="both"/>
        <w:rPr>
          <w:rFonts w:ascii="Times New Roman" w:hAnsi="Times New Roman"/>
          <w:sz w:val="24"/>
          <w:szCs w:val="24"/>
        </w:rPr>
      </w:pPr>
      <w:r w:rsidRPr="00405FFF">
        <w:rPr>
          <w:rFonts w:ascii="Times New Roman" w:hAnsi="Times New Roman"/>
          <w:sz w:val="24"/>
          <w:szCs w:val="24"/>
        </w:rPr>
        <w:t>В период реализации Программы транспортная инфрастр</w:t>
      </w:r>
      <w:r>
        <w:rPr>
          <w:rFonts w:ascii="Times New Roman" w:hAnsi="Times New Roman"/>
          <w:sz w:val="24"/>
          <w:szCs w:val="24"/>
        </w:rPr>
        <w:t>уктура по видам транспорта не п</w:t>
      </w:r>
      <w:r w:rsidRPr="00405FFF">
        <w:rPr>
          <w:rFonts w:ascii="Times New Roman" w:hAnsi="Times New Roman"/>
          <w:sz w:val="24"/>
          <w:szCs w:val="24"/>
        </w:rPr>
        <w:t xml:space="preserve">ретерпит существенных изменений. Основным видом транспорта остается автомобильный. Транспортная связь с районным, </w:t>
      </w:r>
      <w:r>
        <w:rPr>
          <w:rFonts w:ascii="Times New Roman" w:hAnsi="Times New Roman"/>
          <w:sz w:val="24"/>
          <w:szCs w:val="24"/>
        </w:rPr>
        <w:t>республиканским центрами</w:t>
      </w:r>
      <w:r w:rsidRPr="00405FFF">
        <w:rPr>
          <w:rFonts w:ascii="Times New Roman" w:hAnsi="Times New Roman"/>
          <w:sz w:val="24"/>
          <w:szCs w:val="24"/>
        </w:rPr>
        <w:t xml:space="preserve"> буде</w:t>
      </w:r>
      <w:r>
        <w:rPr>
          <w:rFonts w:ascii="Times New Roman" w:hAnsi="Times New Roman"/>
          <w:sz w:val="24"/>
          <w:szCs w:val="24"/>
        </w:rPr>
        <w:t>т осуществляться только личным транспортом, внутри населенного пункта</w:t>
      </w:r>
      <w:r w:rsidRPr="00405FFF">
        <w:rPr>
          <w:rFonts w:ascii="Times New Roman" w:hAnsi="Times New Roman"/>
          <w:sz w:val="24"/>
          <w:szCs w:val="24"/>
        </w:rPr>
        <w:t xml:space="preserve"> личным транспортом и пешех</w:t>
      </w:r>
      <w:r>
        <w:rPr>
          <w:rFonts w:ascii="Times New Roman" w:hAnsi="Times New Roman"/>
          <w:sz w:val="24"/>
          <w:szCs w:val="24"/>
        </w:rPr>
        <w:t>одное сообщение.</w:t>
      </w:r>
    </w:p>
    <w:p w:rsidR="00805AC0" w:rsidRDefault="00805AC0" w:rsidP="004230AC">
      <w:pPr>
        <w:pStyle w:val="ConsPlusNormal"/>
        <w:widowControl/>
        <w:ind w:firstLine="708"/>
        <w:jc w:val="both"/>
        <w:rPr>
          <w:rFonts w:ascii="Times New Roman" w:hAnsi="Times New Roman"/>
          <w:b/>
          <w:bCs/>
          <w:sz w:val="24"/>
          <w:szCs w:val="24"/>
        </w:rPr>
      </w:pPr>
    </w:p>
    <w:p w:rsidR="00805AC0" w:rsidRDefault="00805AC0" w:rsidP="00166A1F">
      <w:pPr>
        <w:pStyle w:val="ConsPlusNormal"/>
        <w:widowControl/>
        <w:ind w:firstLine="708"/>
        <w:jc w:val="both"/>
        <w:rPr>
          <w:rFonts w:ascii="Times New Roman" w:hAnsi="Times New Roman"/>
          <w:b/>
          <w:bCs/>
          <w:sz w:val="24"/>
          <w:szCs w:val="24"/>
        </w:rPr>
      </w:pPr>
      <w:r w:rsidRPr="00226EDB">
        <w:rPr>
          <w:rFonts w:ascii="Times New Roman" w:hAnsi="Times New Roman"/>
          <w:b/>
          <w:bCs/>
          <w:sz w:val="24"/>
          <w:szCs w:val="24"/>
        </w:rPr>
        <w:t>3.4. Прогноз развития дорожной сети поселения.</w:t>
      </w:r>
    </w:p>
    <w:p w:rsidR="00805AC0" w:rsidRDefault="00805AC0" w:rsidP="00166A1F">
      <w:pPr>
        <w:pStyle w:val="ConsPlusNormal"/>
        <w:widowControl/>
        <w:ind w:firstLine="708"/>
        <w:jc w:val="both"/>
        <w:rPr>
          <w:rFonts w:ascii="Times New Roman" w:hAnsi="Times New Roman"/>
          <w:b/>
          <w:bCs/>
          <w:sz w:val="24"/>
          <w:szCs w:val="24"/>
        </w:rPr>
      </w:pPr>
    </w:p>
    <w:p w:rsidR="00805AC0" w:rsidRPr="00226EDB" w:rsidRDefault="00805AC0" w:rsidP="004230AC">
      <w:pPr>
        <w:pStyle w:val="ConsPlusNormal"/>
        <w:widowControl/>
        <w:ind w:firstLine="708"/>
        <w:jc w:val="both"/>
        <w:rPr>
          <w:rFonts w:ascii="Times New Roman" w:hAnsi="Times New Roman"/>
          <w:sz w:val="24"/>
          <w:szCs w:val="24"/>
        </w:rPr>
      </w:pPr>
      <w:r w:rsidRPr="00C61658">
        <w:rPr>
          <w:rFonts w:ascii="Times New Roman" w:hAnsi="Times New Roman"/>
          <w:sz w:val="24"/>
          <w:szCs w:val="24"/>
        </w:rPr>
        <w:t>За счет сре</w:t>
      </w:r>
      <w:r>
        <w:rPr>
          <w:rFonts w:ascii="Times New Roman" w:hAnsi="Times New Roman"/>
          <w:sz w:val="24"/>
          <w:szCs w:val="24"/>
        </w:rPr>
        <w:t xml:space="preserve">дств Дорожного фонда Городовиковского </w:t>
      </w:r>
      <w:r w:rsidRPr="00C61658">
        <w:rPr>
          <w:rFonts w:ascii="Times New Roman" w:hAnsi="Times New Roman"/>
          <w:sz w:val="24"/>
          <w:szCs w:val="24"/>
        </w:rPr>
        <w:t>РМО РК будут проводиться работы по содержанию и ремонту дорог общего пользования местного значения, в том числе ямочный ремонт, профилировка дорог, установка знаков, устройство дорожной разметки, скашивание обочин.</w:t>
      </w:r>
    </w:p>
    <w:p w:rsidR="00805AC0" w:rsidRPr="00226EDB" w:rsidRDefault="00805AC0" w:rsidP="004230AC">
      <w:pPr>
        <w:pStyle w:val="ConsPlusNormal"/>
        <w:widowControl/>
        <w:ind w:firstLine="708"/>
        <w:jc w:val="both"/>
        <w:rPr>
          <w:rFonts w:ascii="Times New Roman" w:hAnsi="Times New Roman"/>
          <w:sz w:val="24"/>
          <w:szCs w:val="24"/>
        </w:rPr>
      </w:pPr>
    </w:p>
    <w:p w:rsidR="00805AC0" w:rsidRDefault="00805AC0" w:rsidP="00166A1F">
      <w:pPr>
        <w:pStyle w:val="ConsPlusNormal"/>
        <w:widowControl/>
        <w:ind w:firstLine="708"/>
        <w:jc w:val="both"/>
        <w:rPr>
          <w:rFonts w:ascii="Times New Roman" w:hAnsi="Times New Roman"/>
          <w:b/>
          <w:bCs/>
          <w:sz w:val="24"/>
          <w:szCs w:val="24"/>
        </w:rPr>
      </w:pPr>
      <w:r>
        <w:rPr>
          <w:rFonts w:ascii="Times New Roman" w:hAnsi="Times New Roman"/>
          <w:b/>
          <w:bCs/>
          <w:sz w:val="24"/>
          <w:szCs w:val="24"/>
        </w:rPr>
        <w:t>3.5.</w:t>
      </w:r>
      <w:r w:rsidRPr="00405FFF">
        <w:rPr>
          <w:rFonts w:ascii="Times New Roman" w:hAnsi="Times New Roman"/>
          <w:b/>
          <w:bCs/>
          <w:sz w:val="24"/>
          <w:szCs w:val="24"/>
        </w:rPr>
        <w:t xml:space="preserve"> Прогноз уровня автомобилизации, параметров дорожного движения.</w:t>
      </w:r>
    </w:p>
    <w:p w:rsidR="00805AC0" w:rsidRPr="00405FFF" w:rsidRDefault="00805AC0" w:rsidP="00166A1F">
      <w:pPr>
        <w:pStyle w:val="ConsPlusNormal"/>
        <w:widowControl/>
        <w:ind w:firstLine="708"/>
        <w:jc w:val="both"/>
        <w:rPr>
          <w:rFonts w:ascii="Times New Roman" w:hAnsi="Times New Roman"/>
          <w:b/>
          <w:bCs/>
          <w:sz w:val="24"/>
          <w:szCs w:val="24"/>
        </w:rPr>
      </w:pPr>
    </w:p>
    <w:p w:rsidR="00805AC0" w:rsidRDefault="00805AC0" w:rsidP="004230AC">
      <w:pPr>
        <w:pStyle w:val="ConsPlusNormal"/>
        <w:widowControl/>
        <w:ind w:firstLine="420"/>
        <w:jc w:val="both"/>
        <w:rPr>
          <w:rFonts w:ascii="Times New Roman" w:hAnsi="Times New Roman"/>
          <w:sz w:val="24"/>
          <w:szCs w:val="24"/>
        </w:rPr>
      </w:pPr>
      <w:r w:rsidRPr="00405FFF">
        <w:rPr>
          <w:rFonts w:ascii="Times New Roman" w:hAnsi="Times New Roman"/>
          <w:sz w:val="24"/>
          <w:szCs w:val="24"/>
        </w:rPr>
        <w:t xml:space="preserve">При сохранившейся тенденции к увеличению уровня автомобилизации </w:t>
      </w:r>
      <w:r w:rsidRPr="00661733">
        <w:rPr>
          <w:rFonts w:ascii="Times New Roman" w:hAnsi="Times New Roman"/>
          <w:sz w:val="24"/>
          <w:szCs w:val="24"/>
        </w:rPr>
        <w:t>населения, с учетом</w:t>
      </w:r>
      <w:r w:rsidRPr="00405FFF">
        <w:rPr>
          <w:rFonts w:ascii="Times New Roman" w:hAnsi="Times New Roman"/>
          <w:sz w:val="24"/>
          <w:szCs w:val="24"/>
        </w:rPr>
        <w:t xml:space="preserve"> прогнозируемого увеличения количества транспортных средств, без изменения пропускной способности дорог, предполагается повышение интенсивности движения по основным направлениям к объектам тяготения.</w:t>
      </w:r>
    </w:p>
    <w:p w:rsidR="00805AC0" w:rsidRDefault="00805AC0" w:rsidP="004230AC">
      <w:pPr>
        <w:pStyle w:val="ConsPlusNormal"/>
        <w:widowControl/>
        <w:ind w:firstLine="0"/>
        <w:jc w:val="center"/>
        <w:rPr>
          <w:rFonts w:ascii="Times New Roman" w:hAnsi="Times New Roman"/>
          <w:b/>
          <w:bCs/>
          <w:sz w:val="24"/>
          <w:szCs w:val="24"/>
        </w:rPr>
      </w:pPr>
    </w:p>
    <w:p w:rsidR="00805AC0" w:rsidRDefault="00805AC0" w:rsidP="004230AC">
      <w:pPr>
        <w:pStyle w:val="ConsPlusNormal"/>
        <w:widowControl/>
        <w:ind w:firstLine="0"/>
        <w:jc w:val="center"/>
        <w:rPr>
          <w:rFonts w:ascii="Times New Roman" w:hAnsi="Times New Roman"/>
          <w:b/>
          <w:bCs/>
          <w:sz w:val="24"/>
          <w:szCs w:val="24"/>
        </w:rPr>
      </w:pPr>
    </w:p>
    <w:p w:rsidR="00805AC0" w:rsidRPr="007C50B8" w:rsidRDefault="00805AC0" w:rsidP="004230AC">
      <w:pPr>
        <w:pStyle w:val="ConsPlusNormal"/>
        <w:widowControl/>
        <w:ind w:firstLine="0"/>
        <w:jc w:val="center"/>
        <w:rPr>
          <w:rFonts w:ascii="Times New Roman" w:hAnsi="Times New Roman"/>
          <w:b/>
          <w:bCs/>
          <w:sz w:val="24"/>
          <w:szCs w:val="24"/>
        </w:rPr>
      </w:pPr>
      <w:r w:rsidRPr="007C50B8">
        <w:rPr>
          <w:rFonts w:ascii="Times New Roman" w:hAnsi="Times New Roman"/>
          <w:b/>
          <w:bCs/>
          <w:sz w:val="24"/>
          <w:szCs w:val="24"/>
        </w:rPr>
        <w:t xml:space="preserve">Прогноз изменения уровня автомобилизации и количества автомобилей у населения на территории </w:t>
      </w:r>
      <w:r>
        <w:rPr>
          <w:rFonts w:ascii="Times New Roman" w:hAnsi="Times New Roman"/>
          <w:b/>
          <w:bCs/>
          <w:sz w:val="24"/>
          <w:szCs w:val="24"/>
        </w:rPr>
        <w:t>Розентальского СМО РК</w:t>
      </w:r>
    </w:p>
    <w:p w:rsidR="00805AC0" w:rsidRDefault="00805AC0" w:rsidP="004230AC">
      <w:pPr>
        <w:pStyle w:val="ConsPlusNormal"/>
        <w:widowControl/>
        <w:ind w:firstLine="420"/>
        <w:jc w:val="both"/>
        <w:rPr>
          <w:rFonts w:ascii="Times New Roman" w:hAnsi="Times New Roman"/>
          <w:sz w:val="24"/>
          <w:szCs w:val="24"/>
        </w:rPr>
      </w:pPr>
    </w:p>
    <w:tbl>
      <w:tblPr>
        <w:tblW w:w="10639" w:type="dxa"/>
        <w:jc w:val="center"/>
        <w:tblLook w:val="00A0"/>
      </w:tblPr>
      <w:tblGrid>
        <w:gridCol w:w="581"/>
        <w:gridCol w:w="3609"/>
        <w:gridCol w:w="1529"/>
        <w:gridCol w:w="1230"/>
        <w:gridCol w:w="1230"/>
        <w:gridCol w:w="1230"/>
        <w:gridCol w:w="1230"/>
      </w:tblGrid>
      <w:tr w:rsidR="00805AC0" w:rsidRPr="00D82065" w:rsidTr="00071757">
        <w:trPr>
          <w:trHeight w:val="675"/>
          <w:jc w:val="center"/>
        </w:trPr>
        <w:tc>
          <w:tcPr>
            <w:tcW w:w="581" w:type="dxa"/>
            <w:tcBorders>
              <w:top w:val="single" w:sz="4" w:space="0" w:color="auto"/>
              <w:left w:val="single" w:sz="4" w:space="0" w:color="auto"/>
              <w:bottom w:val="single" w:sz="4" w:space="0" w:color="auto"/>
              <w:right w:val="single" w:sz="4" w:space="0" w:color="auto"/>
            </w:tcBorders>
            <w:vAlign w:val="center"/>
          </w:tcPr>
          <w:p w:rsidR="00805AC0" w:rsidRPr="00D82065" w:rsidRDefault="00805AC0" w:rsidP="00071757">
            <w:pPr>
              <w:snapToGrid/>
              <w:ind w:right="-2"/>
              <w:jc w:val="center"/>
              <w:rPr>
                <w:b/>
                <w:bCs/>
                <w:color w:val="000000"/>
                <w:sz w:val="24"/>
                <w:szCs w:val="24"/>
              </w:rPr>
            </w:pPr>
            <w:r w:rsidRPr="00D82065">
              <w:rPr>
                <w:b/>
                <w:bCs/>
                <w:color w:val="000000"/>
                <w:sz w:val="24"/>
                <w:szCs w:val="24"/>
              </w:rPr>
              <w:t>№</w:t>
            </w:r>
          </w:p>
        </w:tc>
        <w:tc>
          <w:tcPr>
            <w:tcW w:w="3609" w:type="dxa"/>
            <w:tcBorders>
              <w:top w:val="single" w:sz="4" w:space="0" w:color="auto"/>
              <w:left w:val="nil"/>
              <w:bottom w:val="single" w:sz="4" w:space="0" w:color="auto"/>
              <w:right w:val="single" w:sz="4" w:space="0" w:color="auto"/>
            </w:tcBorders>
            <w:vAlign w:val="center"/>
          </w:tcPr>
          <w:p w:rsidR="00805AC0" w:rsidRPr="00D82065" w:rsidRDefault="00805AC0" w:rsidP="00071757">
            <w:pPr>
              <w:snapToGrid/>
              <w:ind w:right="-2"/>
              <w:jc w:val="center"/>
              <w:rPr>
                <w:b/>
                <w:bCs/>
                <w:color w:val="000000"/>
                <w:sz w:val="24"/>
                <w:szCs w:val="24"/>
              </w:rPr>
            </w:pPr>
            <w:r w:rsidRPr="00D82065">
              <w:rPr>
                <w:b/>
                <w:bCs/>
                <w:color w:val="000000"/>
                <w:sz w:val="24"/>
                <w:szCs w:val="24"/>
              </w:rPr>
              <w:t>Показатели</w:t>
            </w:r>
          </w:p>
        </w:tc>
        <w:tc>
          <w:tcPr>
            <w:tcW w:w="1529" w:type="dxa"/>
            <w:tcBorders>
              <w:top w:val="single" w:sz="4" w:space="0" w:color="auto"/>
              <w:left w:val="nil"/>
              <w:bottom w:val="single" w:sz="4" w:space="0" w:color="auto"/>
              <w:right w:val="single" w:sz="4" w:space="0" w:color="auto"/>
            </w:tcBorders>
            <w:vAlign w:val="center"/>
          </w:tcPr>
          <w:p w:rsidR="00805AC0" w:rsidRPr="00D82065" w:rsidRDefault="00805AC0" w:rsidP="00071757">
            <w:pPr>
              <w:snapToGrid/>
              <w:ind w:right="-2"/>
              <w:jc w:val="center"/>
              <w:rPr>
                <w:b/>
                <w:bCs/>
                <w:color w:val="000000"/>
                <w:sz w:val="24"/>
                <w:szCs w:val="24"/>
              </w:rPr>
            </w:pPr>
            <w:r w:rsidRPr="00D82065">
              <w:rPr>
                <w:b/>
                <w:bCs/>
                <w:color w:val="000000"/>
                <w:sz w:val="24"/>
                <w:szCs w:val="24"/>
              </w:rPr>
              <w:t>201</w:t>
            </w:r>
            <w:r>
              <w:rPr>
                <w:b/>
                <w:bCs/>
                <w:color w:val="000000"/>
                <w:sz w:val="24"/>
                <w:szCs w:val="24"/>
              </w:rPr>
              <w:t>9</w:t>
            </w:r>
            <w:r w:rsidRPr="00D82065">
              <w:rPr>
                <w:b/>
                <w:bCs/>
                <w:color w:val="000000"/>
                <w:sz w:val="24"/>
                <w:szCs w:val="24"/>
              </w:rPr>
              <w:t xml:space="preserve"> год (</w:t>
            </w:r>
            <w:r>
              <w:rPr>
                <w:b/>
                <w:bCs/>
                <w:color w:val="000000"/>
                <w:sz w:val="24"/>
                <w:szCs w:val="24"/>
              </w:rPr>
              <w:t>прогноз</w:t>
            </w:r>
            <w:r w:rsidRPr="00D82065">
              <w:rPr>
                <w:b/>
                <w:bCs/>
                <w:color w:val="000000"/>
                <w:sz w:val="24"/>
                <w:szCs w:val="24"/>
              </w:rPr>
              <w:t>)</w:t>
            </w:r>
          </w:p>
        </w:tc>
        <w:tc>
          <w:tcPr>
            <w:tcW w:w="1230" w:type="dxa"/>
            <w:tcBorders>
              <w:top w:val="single" w:sz="4" w:space="0" w:color="auto"/>
              <w:left w:val="nil"/>
              <w:bottom w:val="single" w:sz="4" w:space="0" w:color="auto"/>
              <w:right w:val="single" w:sz="4" w:space="0" w:color="auto"/>
            </w:tcBorders>
            <w:vAlign w:val="center"/>
          </w:tcPr>
          <w:p w:rsidR="00805AC0" w:rsidRPr="00D82065" w:rsidRDefault="00805AC0" w:rsidP="0046796D">
            <w:pPr>
              <w:snapToGrid/>
              <w:ind w:right="-2"/>
              <w:rPr>
                <w:b/>
                <w:bCs/>
                <w:color w:val="000000"/>
                <w:sz w:val="24"/>
                <w:szCs w:val="24"/>
              </w:rPr>
            </w:pPr>
            <w:r>
              <w:rPr>
                <w:b/>
                <w:bCs/>
                <w:color w:val="000000"/>
                <w:sz w:val="24"/>
                <w:szCs w:val="24"/>
              </w:rPr>
              <w:t>2020</w:t>
            </w:r>
            <w:r w:rsidRPr="00D82065">
              <w:rPr>
                <w:b/>
                <w:bCs/>
                <w:color w:val="000000"/>
                <w:sz w:val="24"/>
                <w:szCs w:val="24"/>
              </w:rPr>
              <w:t xml:space="preserve"> год (</w:t>
            </w:r>
            <w:r>
              <w:rPr>
                <w:b/>
                <w:bCs/>
                <w:color w:val="000000"/>
                <w:sz w:val="24"/>
                <w:szCs w:val="24"/>
              </w:rPr>
              <w:t>прогноз</w:t>
            </w:r>
            <w:r w:rsidRPr="00D82065">
              <w:rPr>
                <w:b/>
                <w:bCs/>
                <w:color w:val="000000"/>
                <w:sz w:val="24"/>
                <w:szCs w:val="24"/>
              </w:rPr>
              <w:t>)</w:t>
            </w:r>
          </w:p>
        </w:tc>
        <w:tc>
          <w:tcPr>
            <w:tcW w:w="1230" w:type="dxa"/>
            <w:tcBorders>
              <w:top w:val="single" w:sz="4" w:space="0" w:color="auto"/>
              <w:left w:val="nil"/>
              <w:bottom w:val="single" w:sz="4" w:space="0" w:color="auto"/>
              <w:right w:val="single" w:sz="4" w:space="0" w:color="auto"/>
            </w:tcBorders>
            <w:vAlign w:val="center"/>
          </w:tcPr>
          <w:p w:rsidR="00805AC0" w:rsidRPr="00D82065" w:rsidRDefault="00805AC0" w:rsidP="00071757">
            <w:pPr>
              <w:snapToGrid/>
              <w:ind w:right="-2"/>
              <w:jc w:val="center"/>
              <w:rPr>
                <w:b/>
                <w:bCs/>
                <w:color w:val="000000"/>
                <w:sz w:val="24"/>
                <w:szCs w:val="24"/>
              </w:rPr>
            </w:pPr>
            <w:r>
              <w:rPr>
                <w:b/>
                <w:bCs/>
                <w:color w:val="000000"/>
                <w:sz w:val="24"/>
                <w:szCs w:val="24"/>
              </w:rPr>
              <w:t xml:space="preserve">2021 </w:t>
            </w:r>
            <w:r w:rsidRPr="00D82065">
              <w:rPr>
                <w:b/>
                <w:bCs/>
                <w:color w:val="000000"/>
                <w:sz w:val="24"/>
                <w:szCs w:val="24"/>
              </w:rPr>
              <w:t>год (</w:t>
            </w:r>
            <w:r>
              <w:rPr>
                <w:b/>
                <w:bCs/>
                <w:color w:val="000000"/>
                <w:sz w:val="24"/>
                <w:szCs w:val="24"/>
              </w:rPr>
              <w:t>прогноз</w:t>
            </w:r>
            <w:r w:rsidRPr="00D82065">
              <w:rPr>
                <w:b/>
                <w:bCs/>
                <w:color w:val="000000"/>
                <w:sz w:val="24"/>
                <w:szCs w:val="24"/>
              </w:rPr>
              <w:t>)</w:t>
            </w:r>
          </w:p>
        </w:tc>
        <w:tc>
          <w:tcPr>
            <w:tcW w:w="1230" w:type="dxa"/>
            <w:tcBorders>
              <w:top w:val="single" w:sz="4" w:space="0" w:color="auto"/>
              <w:left w:val="nil"/>
              <w:bottom w:val="single" w:sz="4" w:space="0" w:color="auto"/>
              <w:right w:val="single" w:sz="4" w:space="0" w:color="auto"/>
            </w:tcBorders>
            <w:vAlign w:val="center"/>
          </w:tcPr>
          <w:p w:rsidR="00805AC0" w:rsidRPr="00D82065" w:rsidRDefault="00805AC0" w:rsidP="00071757">
            <w:pPr>
              <w:snapToGrid/>
              <w:ind w:right="-2"/>
              <w:jc w:val="center"/>
              <w:rPr>
                <w:b/>
                <w:bCs/>
                <w:color w:val="000000"/>
                <w:sz w:val="24"/>
                <w:szCs w:val="24"/>
              </w:rPr>
            </w:pPr>
            <w:r>
              <w:rPr>
                <w:b/>
                <w:bCs/>
                <w:color w:val="000000"/>
                <w:sz w:val="24"/>
                <w:szCs w:val="24"/>
              </w:rPr>
              <w:t>2022</w:t>
            </w:r>
            <w:r w:rsidRPr="00D82065">
              <w:rPr>
                <w:b/>
                <w:bCs/>
                <w:color w:val="000000"/>
                <w:sz w:val="24"/>
                <w:szCs w:val="24"/>
              </w:rPr>
              <w:t xml:space="preserve"> год (</w:t>
            </w:r>
            <w:r>
              <w:rPr>
                <w:b/>
                <w:bCs/>
                <w:color w:val="000000"/>
                <w:sz w:val="24"/>
                <w:szCs w:val="24"/>
              </w:rPr>
              <w:t>прогноз</w:t>
            </w:r>
            <w:r w:rsidRPr="00D82065">
              <w:rPr>
                <w:b/>
                <w:bCs/>
                <w:color w:val="000000"/>
                <w:sz w:val="24"/>
                <w:szCs w:val="24"/>
              </w:rPr>
              <w:t>)</w:t>
            </w:r>
          </w:p>
        </w:tc>
        <w:tc>
          <w:tcPr>
            <w:tcW w:w="1230" w:type="dxa"/>
            <w:tcBorders>
              <w:top w:val="single" w:sz="4" w:space="0" w:color="auto"/>
              <w:left w:val="nil"/>
              <w:bottom w:val="single" w:sz="4" w:space="0" w:color="auto"/>
              <w:right w:val="single" w:sz="4" w:space="0" w:color="auto"/>
            </w:tcBorders>
            <w:vAlign w:val="center"/>
          </w:tcPr>
          <w:p w:rsidR="00805AC0" w:rsidRPr="00D82065" w:rsidRDefault="00805AC0" w:rsidP="00071757">
            <w:pPr>
              <w:snapToGrid/>
              <w:ind w:right="-2"/>
              <w:jc w:val="center"/>
              <w:rPr>
                <w:b/>
                <w:bCs/>
                <w:color w:val="000000"/>
                <w:sz w:val="24"/>
                <w:szCs w:val="24"/>
              </w:rPr>
            </w:pPr>
            <w:r w:rsidRPr="00D82065">
              <w:rPr>
                <w:b/>
                <w:bCs/>
                <w:color w:val="000000"/>
                <w:sz w:val="24"/>
                <w:szCs w:val="24"/>
              </w:rPr>
              <w:t>20</w:t>
            </w:r>
            <w:r>
              <w:rPr>
                <w:b/>
                <w:bCs/>
                <w:color w:val="000000"/>
                <w:sz w:val="24"/>
                <w:szCs w:val="24"/>
              </w:rPr>
              <w:t>23</w:t>
            </w:r>
            <w:r w:rsidRPr="00D82065">
              <w:rPr>
                <w:b/>
                <w:bCs/>
                <w:color w:val="000000"/>
                <w:sz w:val="24"/>
                <w:szCs w:val="24"/>
              </w:rPr>
              <w:t xml:space="preserve"> год (</w:t>
            </w:r>
            <w:r>
              <w:rPr>
                <w:b/>
                <w:bCs/>
                <w:color w:val="000000"/>
                <w:sz w:val="24"/>
                <w:szCs w:val="24"/>
              </w:rPr>
              <w:t>прогноз</w:t>
            </w:r>
            <w:r w:rsidRPr="00D82065">
              <w:rPr>
                <w:b/>
                <w:bCs/>
                <w:color w:val="000000"/>
                <w:sz w:val="24"/>
                <w:szCs w:val="24"/>
              </w:rPr>
              <w:t>)</w:t>
            </w:r>
          </w:p>
        </w:tc>
      </w:tr>
      <w:tr w:rsidR="00805AC0" w:rsidRPr="00D82065" w:rsidTr="00071757">
        <w:trPr>
          <w:trHeight w:val="273"/>
          <w:jc w:val="center"/>
        </w:trPr>
        <w:tc>
          <w:tcPr>
            <w:tcW w:w="581" w:type="dxa"/>
            <w:tcBorders>
              <w:top w:val="nil"/>
              <w:left w:val="single" w:sz="4" w:space="0" w:color="auto"/>
              <w:bottom w:val="single" w:sz="4" w:space="0" w:color="auto"/>
              <w:right w:val="single" w:sz="4" w:space="0" w:color="auto"/>
            </w:tcBorders>
            <w:vAlign w:val="center"/>
          </w:tcPr>
          <w:p w:rsidR="00805AC0" w:rsidRPr="00D82065" w:rsidRDefault="00805AC0" w:rsidP="00071757">
            <w:pPr>
              <w:snapToGrid/>
              <w:ind w:right="-2"/>
              <w:jc w:val="center"/>
              <w:rPr>
                <w:color w:val="000000"/>
                <w:sz w:val="24"/>
                <w:szCs w:val="24"/>
              </w:rPr>
            </w:pPr>
            <w:r w:rsidRPr="00D82065">
              <w:rPr>
                <w:color w:val="000000"/>
                <w:sz w:val="24"/>
                <w:szCs w:val="24"/>
              </w:rPr>
              <w:t>1</w:t>
            </w:r>
          </w:p>
        </w:tc>
        <w:tc>
          <w:tcPr>
            <w:tcW w:w="3609" w:type="dxa"/>
            <w:tcBorders>
              <w:top w:val="nil"/>
              <w:left w:val="nil"/>
              <w:bottom w:val="single" w:sz="4" w:space="0" w:color="auto"/>
              <w:right w:val="single" w:sz="4" w:space="0" w:color="auto"/>
            </w:tcBorders>
            <w:vAlign w:val="center"/>
          </w:tcPr>
          <w:p w:rsidR="00805AC0" w:rsidRPr="00D82065" w:rsidRDefault="00805AC0" w:rsidP="00071757">
            <w:pPr>
              <w:snapToGrid/>
              <w:ind w:right="-2"/>
              <w:jc w:val="center"/>
              <w:rPr>
                <w:color w:val="000000"/>
                <w:sz w:val="24"/>
                <w:szCs w:val="24"/>
              </w:rPr>
            </w:pPr>
            <w:r w:rsidRPr="00D82065">
              <w:rPr>
                <w:color w:val="000000"/>
                <w:sz w:val="24"/>
                <w:szCs w:val="24"/>
              </w:rPr>
              <w:t>Общая численность населения, тыс. чел.</w:t>
            </w:r>
          </w:p>
        </w:tc>
        <w:tc>
          <w:tcPr>
            <w:tcW w:w="1529" w:type="dxa"/>
            <w:tcBorders>
              <w:top w:val="nil"/>
              <w:left w:val="nil"/>
              <w:bottom w:val="single" w:sz="4" w:space="0" w:color="auto"/>
              <w:right w:val="single" w:sz="4" w:space="0" w:color="auto"/>
            </w:tcBorders>
            <w:vAlign w:val="center"/>
          </w:tcPr>
          <w:p w:rsidR="00805AC0" w:rsidRDefault="00805AC0" w:rsidP="00071757">
            <w:pPr>
              <w:snapToGrid/>
              <w:ind w:right="-2"/>
              <w:jc w:val="center"/>
              <w:rPr>
                <w:color w:val="000000"/>
                <w:sz w:val="24"/>
                <w:szCs w:val="24"/>
              </w:rPr>
            </w:pPr>
          </w:p>
          <w:p w:rsidR="00805AC0" w:rsidRPr="00D82065" w:rsidRDefault="00805AC0" w:rsidP="00071757">
            <w:pPr>
              <w:snapToGrid/>
              <w:ind w:right="-2"/>
              <w:jc w:val="center"/>
              <w:rPr>
                <w:color w:val="000000"/>
                <w:sz w:val="24"/>
                <w:szCs w:val="24"/>
              </w:rPr>
            </w:pPr>
            <w:r>
              <w:rPr>
                <w:color w:val="000000"/>
                <w:sz w:val="24"/>
                <w:szCs w:val="24"/>
              </w:rPr>
              <w:t>445</w:t>
            </w:r>
          </w:p>
        </w:tc>
        <w:tc>
          <w:tcPr>
            <w:tcW w:w="1230" w:type="dxa"/>
            <w:tcBorders>
              <w:top w:val="nil"/>
              <w:left w:val="nil"/>
              <w:bottom w:val="single" w:sz="4" w:space="0" w:color="auto"/>
              <w:right w:val="single" w:sz="4" w:space="0" w:color="auto"/>
            </w:tcBorders>
            <w:vAlign w:val="center"/>
          </w:tcPr>
          <w:p w:rsidR="00805AC0" w:rsidRDefault="00805AC0" w:rsidP="00071757">
            <w:pPr>
              <w:snapToGrid/>
              <w:ind w:right="-2"/>
              <w:jc w:val="center"/>
              <w:rPr>
                <w:color w:val="000000"/>
                <w:sz w:val="24"/>
                <w:szCs w:val="24"/>
              </w:rPr>
            </w:pPr>
          </w:p>
          <w:p w:rsidR="00805AC0" w:rsidRPr="00D82065" w:rsidRDefault="00805AC0" w:rsidP="00071757">
            <w:pPr>
              <w:snapToGrid/>
              <w:ind w:right="-2"/>
              <w:jc w:val="center"/>
              <w:rPr>
                <w:color w:val="000000"/>
                <w:sz w:val="24"/>
                <w:szCs w:val="24"/>
              </w:rPr>
            </w:pPr>
            <w:r>
              <w:rPr>
                <w:color w:val="000000"/>
                <w:sz w:val="24"/>
                <w:szCs w:val="24"/>
              </w:rPr>
              <w:t>447</w:t>
            </w:r>
          </w:p>
        </w:tc>
        <w:tc>
          <w:tcPr>
            <w:tcW w:w="1230" w:type="dxa"/>
            <w:tcBorders>
              <w:top w:val="nil"/>
              <w:left w:val="nil"/>
              <w:bottom w:val="single" w:sz="4" w:space="0" w:color="auto"/>
              <w:right w:val="single" w:sz="4" w:space="0" w:color="auto"/>
            </w:tcBorders>
            <w:vAlign w:val="center"/>
          </w:tcPr>
          <w:p w:rsidR="00805AC0" w:rsidRDefault="00805AC0" w:rsidP="00071757">
            <w:pPr>
              <w:snapToGrid/>
              <w:ind w:right="-2"/>
              <w:jc w:val="center"/>
              <w:rPr>
                <w:color w:val="000000"/>
                <w:sz w:val="24"/>
                <w:szCs w:val="24"/>
              </w:rPr>
            </w:pPr>
          </w:p>
          <w:p w:rsidR="00805AC0" w:rsidRPr="00D82065" w:rsidRDefault="00805AC0" w:rsidP="00071757">
            <w:pPr>
              <w:snapToGrid/>
              <w:ind w:right="-2"/>
              <w:jc w:val="center"/>
              <w:rPr>
                <w:color w:val="000000"/>
                <w:sz w:val="24"/>
                <w:szCs w:val="24"/>
              </w:rPr>
            </w:pPr>
            <w:r>
              <w:rPr>
                <w:color w:val="000000"/>
                <w:sz w:val="24"/>
                <w:szCs w:val="24"/>
              </w:rPr>
              <w:t>450</w:t>
            </w:r>
          </w:p>
        </w:tc>
        <w:tc>
          <w:tcPr>
            <w:tcW w:w="1230" w:type="dxa"/>
            <w:tcBorders>
              <w:top w:val="nil"/>
              <w:left w:val="nil"/>
              <w:bottom w:val="single" w:sz="4" w:space="0" w:color="auto"/>
              <w:right w:val="single" w:sz="4" w:space="0" w:color="auto"/>
            </w:tcBorders>
          </w:tcPr>
          <w:p w:rsidR="00805AC0" w:rsidRDefault="00805AC0" w:rsidP="00071757">
            <w:pPr>
              <w:snapToGrid/>
              <w:ind w:right="-2"/>
              <w:jc w:val="center"/>
              <w:rPr>
                <w:color w:val="000000"/>
                <w:sz w:val="24"/>
                <w:szCs w:val="24"/>
              </w:rPr>
            </w:pPr>
          </w:p>
          <w:p w:rsidR="00805AC0" w:rsidRDefault="00805AC0" w:rsidP="00071757">
            <w:pPr>
              <w:snapToGrid/>
              <w:ind w:right="-2"/>
              <w:jc w:val="center"/>
              <w:rPr>
                <w:color w:val="000000"/>
                <w:sz w:val="24"/>
                <w:szCs w:val="24"/>
              </w:rPr>
            </w:pPr>
            <w:r>
              <w:rPr>
                <w:color w:val="000000"/>
                <w:sz w:val="24"/>
                <w:szCs w:val="24"/>
              </w:rPr>
              <w:t>452</w:t>
            </w:r>
          </w:p>
        </w:tc>
        <w:tc>
          <w:tcPr>
            <w:tcW w:w="1230" w:type="dxa"/>
            <w:tcBorders>
              <w:top w:val="nil"/>
              <w:left w:val="nil"/>
              <w:bottom w:val="single" w:sz="4" w:space="0" w:color="auto"/>
              <w:right w:val="single" w:sz="4" w:space="0" w:color="auto"/>
            </w:tcBorders>
          </w:tcPr>
          <w:p w:rsidR="00805AC0" w:rsidRDefault="00805AC0" w:rsidP="00071757">
            <w:pPr>
              <w:snapToGrid/>
              <w:ind w:right="-2"/>
              <w:jc w:val="center"/>
              <w:rPr>
                <w:color w:val="000000"/>
                <w:sz w:val="24"/>
                <w:szCs w:val="24"/>
              </w:rPr>
            </w:pPr>
          </w:p>
          <w:p w:rsidR="00805AC0" w:rsidRDefault="00805AC0" w:rsidP="00071757">
            <w:pPr>
              <w:snapToGrid/>
              <w:ind w:right="-2"/>
              <w:jc w:val="center"/>
              <w:rPr>
                <w:color w:val="000000"/>
                <w:sz w:val="24"/>
                <w:szCs w:val="24"/>
              </w:rPr>
            </w:pPr>
            <w:r>
              <w:rPr>
                <w:color w:val="000000"/>
                <w:sz w:val="24"/>
                <w:szCs w:val="24"/>
              </w:rPr>
              <w:t>455</w:t>
            </w:r>
          </w:p>
        </w:tc>
      </w:tr>
      <w:tr w:rsidR="00805AC0" w:rsidRPr="0046796D" w:rsidTr="00071757">
        <w:trPr>
          <w:trHeight w:val="615"/>
          <w:jc w:val="center"/>
        </w:trPr>
        <w:tc>
          <w:tcPr>
            <w:tcW w:w="581" w:type="dxa"/>
            <w:tcBorders>
              <w:top w:val="nil"/>
              <w:left w:val="single" w:sz="4" w:space="0" w:color="auto"/>
              <w:bottom w:val="single" w:sz="4" w:space="0" w:color="auto"/>
              <w:right w:val="single" w:sz="4" w:space="0" w:color="auto"/>
            </w:tcBorders>
            <w:vAlign w:val="center"/>
          </w:tcPr>
          <w:p w:rsidR="00805AC0" w:rsidRPr="00D82065" w:rsidRDefault="00805AC0" w:rsidP="00071757">
            <w:pPr>
              <w:snapToGrid/>
              <w:ind w:right="-2"/>
              <w:jc w:val="center"/>
              <w:rPr>
                <w:color w:val="000000"/>
                <w:sz w:val="24"/>
                <w:szCs w:val="24"/>
              </w:rPr>
            </w:pPr>
            <w:r w:rsidRPr="00D82065">
              <w:rPr>
                <w:color w:val="000000"/>
                <w:sz w:val="24"/>
                <w:szCs w:val="24"/>
              </w:rPr>
              <w:t>2</w:t>
            </w:r>
          </w:p>
        </w:tc>
        <w:tc>
          <w:tcPr>
            <w:tcW w:w="3609" w:type="dxa"/>
            <w:tcBorders>
              <w:top w:val="nil"/>
              <w:left w:val="nil"/>
              <w:bottom w:val="single" w:sz="4" w:space="0" w:color="auto"/>
              <w:right w:val="single" w:sz="4" w:space="0" w:color="auto"/>
            </w:tcBorders>
            <w:vAlign w:val="center"/>
          </w:tcPr>
          <w:p w:rsidR="00805AC0" w:rsidRPr="00D82065" w:rsidRDefault="00805AC0" w:rsidP="00071757">
            <w:pPr>
              <w:snapToGrid/>
              <w:ind w:right="-2"/>
              <w:jc w:val="center"/>
              <w:rPr>
                <w:color w:val="000000"/>
                <w:sz w:val="24"/>
                <w:szCs w:val="24"/>
              </w:rPr>
            </w:pPr>
            <w:r w:rsidRPr="00D82065">
              <w:rPr>
                <w:color w:val="000000"/>
                <w:sz w:val="24"/>
                <w:szCs w:val="24"/>
              </w:rPr>
              <w:t>Количество автомобилей у населения, ед.</w:t>
            </w:r>
          </w:p>
        </w:tc>
        <w:tc>
          <w:tcPr>
            <w:tcW w:w="1529" w:type="dxa"/>
            <w:tcBorders>
              <w:top w:val="nil"/>
              <w:left w:val="nil"/>
              <w:bottom w:val="single" w:sz="4" w:space="0" w:color="auto"/>
              <w:right w:val="single" w:sz="4" w:space="0" w:color="auto"/>
            </w:tcBorders>
            <w:vAlign w:val="center"/>
          </w:tcPr>
          <w:p w:rsidR="00805AC0" w:rsidRPr="00456B76" w:rsidRDefault="00805AC0" w:rsidP="00071757">
            <w:pPr>
              <w:snapToGrid/>
              <w:jc w:val="center"/>
              <w:rPr>
                <w:color w:val="000000"/>
                <w:sz w:val="24"/>
                <w:szCs w:val="24"/>
              </w:rPr>
            </w:pPr>
            <w:r w:rsidRPr="00456B76">
              <w:rPr>
                <w:color w:val="000000"/>
                <w:sz w:val="24"/>
                <w:szCs w:val="24"/>
              </w:rPr>
              <w:t>110</w:t>
            </w:r>
          </w:p>
        </w:tc>
        <w:tc>
          <w:tcPr>
            <w:tcW w:w="1230" w:type="dxa"/>
            <w:tcBorders>
              <w:top w:val="nil"/>
              <w:left w:val="nil"/>
              <w:bottom w:val="single" w:sz="4" w:space="0" w:color="auto"/>
              <w:right w:val="single" w:sz="4" w:space="0" w:color="auto"/>
            </w:tcBorders>
            <w:vAlign w:val="center"/>
          </w:tcPr>
          <w:p w:rsidR="00805AC0" w:rsidRPr="00456B76" w:rsidRDefault="00805AC0" w:rsidP="00071757">
            <w:pPr>
              <w:snapToGrid/>
              <w:jc w:val="center"/>
              <w:rPr>
                <w:color w:val="000000"/>
                <w:sz w:val="24"/>
                <w:szCs w:val="24"/>
              </w:rPr>
            </w:pPr>
            <w:r w:rsidRPr="00456B76">
              <w:rPr>
                <w:color w:val="000000"/>
                <w:sz w:val="24"/>
                <w:szCs w:val="24"/>
              </w:rPr>
              <w:t>112</w:t>
            </w:r>
          </w:p>
        </w:tc>
        <w:tc>
          <w:tcPr>
            <w:tcW w:w="1230" w:type="dxa"/>
            <w:tcBorders>
              <w:top w:val="nil"/>
              <w:left w:val="nil"/>
              <w:bottom w:val="single" w:sz="4" w:space="0" w:color="auto"/>
              <w:right w:val="single" w:sz="4" w:space="0" w:color="auto"/>
            </w:tcBorders>
            <w:vAlign w:val="center"/>
          </w:tcPr>
          <w:p w:rsidR="00805AC0" w:rsidRPr="00456B76" w:rsidRDefault="00805AC0" w:rsidP="00071757">
            <w:pPr>
              <w:snapToGrid/>
              <w:jc w:val="center"/>
              <w:rPr>
                <w:color w:val="000000"/>
                <w:sz w:val="24"/>
                <w:szCs w:val="24"/>
              </w:rPr>
            </w:pPr>
            <w:r w:rsidRPr="00456B76">
              <w:rPr>
                <w:color w:val="000000"/>
                <w:sz w:val="24"/>
                <w:szCs w:val="24"/>
              </w:rPr>
              <w:t>114</w:t>
            </w:r>
          </w:p>
        </w:tc>
        <w:tc>
          <w:tcPr>
            <w:tcW w:w="1230" w:type="dxa"/>
            <w:tcBorders>
              <w:top w:val="nil"/>
              <w:left w:val="nil"/>
              <w:bottom w:val="single" w:sz="4" w:space="0" w:color="auto"/>
              <w:right w:val="single" w:sz="4" w:space="0" w:color="auto"/>
            </w:tcBorders>
          </w:tcPr>
          <w:p w:rsidR="00805AC0" w:rsidRPr="00456B76" w:rsidRDefault="00805AC0" w:rsidP="00071757">
            <w:pPr>
              <w:snapToGrid/>
              <w:rPr>
                <w:color w:val="000000"/>
                <w:sz w:val="24"/>
                <w:szCs w:val="24"/>
              </w:rPr>
            </w:pPr>
          </w:p>
          <w:p w:rsidR="00805AC0" w:rsidRPr="00456B76" w:rsidRDefault="00805AC0" w:rsidP="00071757">
            <w:pPr>
              <w:snapToGrid/>
              <w:jc w:val="center"/>
              <w:rPr>
                <w:color w:val="000000"/>
                <w:sz w:val="24"/>
                <w:szCs w:val="24"/>
              </w:rPr>
            </w:pPr>
            <w:r w:rsidRPr="00456B76">
              <w:rPr>
                <w:color w:val="000000"/>
                <w:sz w:val="24"/>
                <w:szCs w:val="24"/>
              </w:rPr>
              <w:t>115</w:t>
            </w:r>
          </w:p>
        </w:tc>
        <w:tc>
          <w:tcPr>
            <w:tcW w:w="1230" w:type="dxa"/>
            <w:tcBorders>
              <w:top w:val="nil"/>
              <w:left w:val="nil"/>
              <w:bottom w:val="single" w:sz="4" w:space="0" w:color="auto"/>
              <w:right w:val="single" w:sz="4" w:space="0" w:color="auto"/>
            </w:tcBorders>
          </w:tcPr>
          <w:p w:rsidR="00805AC0" w:rsidRPr="00456B76" w:rsidRDefault="00805AC0" w:rsidP="00071757">
            <w:pPr>
              <w:snapToGrid/>
              <w:jc w:val="center"/>
              <w:rPr>
                <w:color w:val="000000"/>
                <w:sz w:val="24"/>
                <w:szCs w:val="24"/>
              </w:rPr>
            </w:pPr>
          </w:p>
          <w:p w:rsidR="00805AC0" w:rsidRPr="00456B76" w:rsidRDefault="00805AC0" w:rsidP="00071757">
            <w:pPr>
              <w:snapToGrid/>
              <w:jc w:val="center"/>
              <w:rPr>
                <w:color w:val="000000"/>
                <w:sz w:val="24"/>
                <w:szCs w:val="24"/>
              </w:rPr>
            </w:pPr>
            <w:r w:rsidRPr="00456B76">
              <w:rPr>
                <w:color w:val="000000"/>
                <w:sz w:val="24"/>
                <w:szCs w:val="24"/>
              </w:rPr>
              <w:t>116</w:t>
            </w:r>
          </w:p>
        </w:tc>
      </w:tr>
    </w:tbl>
    <w:p w:rsidR="00805AC0" w:rsidRDefault="00805AC0" w:rsidP="004230AC">
      <w:pPr>
        <w:pStyle w:val="ConsPlusNormal"/>
        <w:widowControl/>
        <w:ind w:firstLine="0"/>
        <w:jc w:val="both"/>
        <w:rPr>
          <w:rFonts w:ascii="Times New Roman" w:hAnsi="Times New Roman"/>
          <w:b/>
          <w:bCs/>
          <w:sz w:val="24"/>
          <w:szCs w:val="24"/>
        </w:rPr>
      </w:pPr>
    </w:p>
    <w:p w:rsidR="00805AC0" w:rsidRDefault="00805AC0" w:rsidP="004230AC">
      <w:pPr>
        <w:pStyle w:val="ConsPlusNormal"/>
        <w:widowControl/>
        <w:ind w:firstLine="420"/>
        <w:jc w:val="both"/>
        <w:rPr>
          <w:rFonts w:ascii="Times New Roman" w:hAnsi="Times New Roman"/>
          <w:b/>
          <w:bCs/>
          <w:sz w:val="24"/>
          <w:szCs w:val="24"/>
        </w:rPr>
      </w:pPr>
      <w:r>
        <w:rPr>
          <w:rFonts w:ascii="Times New Roman" w:hAnsi="Times New Roman"/>
          <w:b/>
          <w:bCs/>
          <w:sz w:val="24"/>
          <w:szCs w:val="24"/>
        </w:rPr>
        <w:t xml:space="preserve">  3.6. </w:t>
      </w:r>
      <w:r w:rsidRPr="00405FFF">
        <w:rPr>
          <w:rFonts w:ascii="Times New Roman" w:hAnsi="Times New Roman"/>
          <w:b/>
          <w:bCs/>
          <w:sz w:val="24"/>
          <w:szCs w:val="24"/>
        </w:rPr>
        <w:t xml:space="preserve">Прогноз показателей безопасности дорожного движения. </w:t>
      </w:r>
    </w:p>
    <w:p w:rsidR="00805AC0" w:rsidRPr="00405FFF" w:rsidRDefault="00805AC0" w:rsidP="004230AC">
      <w:pPr>
        <w:pStyle w:val="ConsPlusNormal"/>
        <w:widowControl/>
        <w:ind w:firstLine="420"/>
        <w:jc w:val="both"/>
        <w:rPr>
          <w:rFonts w:ascii="Times New Roman" w:hAnsi="Times New Roman"/>
          <w:b/>
          <w:bCs/>
          <w:sz w:val="24"/>
          <w:szCs w:val="24"/>
        </w:rPr>
      </w:pPr>
    </w:p>
    <w:p w:rsidR="00805AC0" w:rsidRPr="00405FFF" w:rsidRDefault="00805AC0" w:rsidP="004230AC">
      <w:pPr>
        <w:pStyle w:val="ConsPlusNormal"/>
        <w:widowControl/>
        <w:ind w:firstLine="420"/>
        <w:jc w:val="both"/>
        <w:rPr>
          <w:rFonts w:ascii="Times New Roman" w:hAnsi="Times New Roman"/>
          <w:sz w:val="24"/>
          <w:szCs w:val="24"/>
        </w:rPr>
      </w:pPr>
      <w:r>
        <w:rPr>
          <w:rFonts w:ascii="Times New Roman" w:hAnsi="Times New Roman"/>
          <w:sz w:val="24"/>
          <w:szCs w:val="24"/>
        </w:rPr>
        <w:t>Рост аварийности не предполагается.</w:t>
      </w:r>
    </w:p>
    <w:p w:rsidR="00805AC0" w:rsidRPr="00405FFF" w:rsidRDefault="00805AC0" w:rsidP="004230AC">
      <w:pPr>
        <w:pStyle w:val="ConsPlusNormal"/>
        <w:widowControl/>
        <w:ind w:firstLine="420"/>
        <w:jc w:val="both"/>
        <w:rPr>
          <w:rFonts w:ascii="Times New Roman" w:hAnsi="Times New Roman"/>
          <w:sz w:val="24"/>
          <w:szCs w:val="24"/>
        </w:rPr>
      </w:pPr>
      <w:r w:rsidRPr="00405FFF">
        <w:rPr>
          <w:rFonts w:ascii="Times New Roman" w:hAnsi="Times New Roman"/>
          <w:sz w:val="24"/>
          <w:szCs w:val="24"/>
        </w:rPr>
        <w:t>Факторами, влияющими на снижение аварийности станут обеспечение контроля за выполнением мероприятий по обеспечению безопасности дорожного движения,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
    <w:p w:rsidR="00805AC0" w:rsidRDefault="00805AC0" w:rsidP="004230AC">
      <w:pPr>
        <w:pStyle w:val="ConsPlusNormal"/>
        <w:widowControl/>
        <w:jc w:val="both"/>
        <w:rPr>
          <w:rFonts w:ascii="Times New Roman" w:hAnsi="Times New Roman"/>
          <w:b/>
          <w:bCs/>
          <w:sz w:val="24"/>
          <w:szCs w:val="24"/>
        </w:rPr>
      </w:pPr>
    </w:p>
    <w:p w:rsidR="00805AC0" w:rsidRDefault="00805AC0" w:rsidP="004230AC">
      <w:pPr>
        <w:pStyle w:val="ConsPlusNormal"/>
        <w:widowControl/>
        <w:jc w:val="both"/>
        <w:rPr>
          <w:rFonts w:ascii="Times New Roman" w:hAnsi="Times New Roman"/>
          <w:b/>
          <w:bCs/>
          <w:sz w:val="24"/>
          <w:szCs w:val="24"/>
        </w:rPr>
      </w:pPr>
      <w:r>
        <w:rPr>
          <w:rFonts w:ascii="Times New Roman" w:hAnsi="Times New Roman"/>
          <w:b/>
          <w:bCs/>
          <w:sz w:val="24"/>
          <w:szCs w:val="24"/>
        </w:rPr>
        <w:t xml:space="preserve">3.7. </w:t>
      </w:r>
      <w:r w:rsidRPr="00405FFF">
        <w:rPr>
          <w:rFonts w:ascii="Times New Roman" w:hAnsi="Times New Roman"/>
          <w:b/>
          <w:bCs/>
          <w:sz w:val="24"/>
          <w:szCs w:val="24"/>
        </w:rPr>
        <w:t>Прогноз негативного воздействия транспортной инфраструктуры на окружающую среду и здоровье человека.</w:t>
      </w:r>
    </w:p>
    <w:p w:rsidR="00805AC0" w:rsidRPr="00405FFF" w:rsidRDefault="00805AC0" w:rsidP="004230AC">
      <w:pPr>
        <w:pStyle w:val="ConsPlusNormal"/>
        <w:widowControl/>
        <w:jc w:val="both"/>
        <w:rPr>
          <w:rFonts w:ascii="Times New Roman" w:hAnsi="Times New Roman"/>
          <w:b/>
          <w:bCs/>
          <w:sz w:val="24"/>
          <w:szCs w:val="24"/>
        </w:rPr>
      </w:pPr>
    </w:p>
    <w:p w:rsidR="00805AC0" w:rsidRDefault="00805AC0" w:rsidP="004230AC">
      <w:pPr>
        <w:pStyle w:val="ConsPlusNormal"/>
        <w:widowControl/>
        <w:ind w:firstLine="708"/>
        <w:jc w:val="both"/>
        <w:rPr>
          <w:rFonts w:ascii="Times New Roman" w:hAnsi="Times New Roman"/>
          <w:sz w:val="24"/>
          <w:szCs w:val="24"/>
        </w:rPr>
      </w:pPr>
      <w:r w:rsidRPr="00405FFF">
        <w:rPr>
          <w:rFonts w:ascii="Times New Roman" w:hAnsi="Times New Roman"/>
          <w:sz w:val="24"/>
          <w:szCs w:val="24"/>
        </w:rPr>
        <w:t>В период действия Программы, не предполагается изменения центров транспортного тяготения, структуры, маршрутов и объемов грузовых и пассажирских перевозок. Причиной увеличения негативного воздействия на окружа</w:t>
      </w:r>
      <w:r>
        <w:rPr>
          <w:rFonts w:ascii="Times New Roman" w:hAnsi="Times New Roman"/>
          <w:sz w:val="24"/>
          <w:szCs w:val="24"/>
        </w:rPr>
        <w:t>ющую среду и здоровье населения</w:t>
      </w:r>
      <w:r w:rsidRPr="00405FFF">
        <w:rPr>
          <w:rFonts w:ascii="Times New Roman" w:hAnsi="Times New Roman"/>
          <w:sz w:val="24"/>
          <w:szCs w:val="24"/>
        </w:rPr>
        <w:t xml:space="preserve"> станет рост автомобилизации населения в совокупности с ростом его численности</w:t>
      </w:r>
      <w:r>
        <w:rPr>
          <w:rFonts w:ascii="Times New Roman" w:hAnsi="Times New Roman"/>
          <w:sz w:val="24"/>
          <w:szCs w:val="24"/>
        </w:rPr>
        <w:t>,</w:t>
      </w:r>
      <w:r w:rsidRPr="00405FFF">
        <w:rPr>
          <w:rFonts w:ascii="Times New Roman" w:hAnsi="Times New Roman"/>
          <w:sz w:val="24"/>
          <w:szCs w:val="24"/>
        </w:rPr>
        <w:t xml:space="preserve"> в с</w:t>
      </w:r>
      <w:r>
        <w:rPr>
          <w:rFonts w:ascii="Times New Roman" w:hAnsi="Times New Roman"/>
          <w:sz w:val="24"/>
          <w:szCs w:val="24"/>
        </w:rPr>
        <w:t>вязи с чем</w:t>
      </w:r>
      <w:r w:rsidRPr="00405FFF">
        <w:rPr>
          <w:rFonts w:ascii="Times New Roman" w:hAnsi="Times New Roman"/>
          <w:sz w:val="24"/>
          <w:szCs w:val="24"/>
        </w:rPr>
        <w:t xml:space="preserve"> усилится</w:t>
      </w:r>
      <w:r>
        <w:rPr>
          <w:rFonts w:ascii="Times New Roman" w:hAnsi="Times New Roman"/>
          <w:sz w:val="24"/>
          <w:szCs w:val="24"/>
        </w:rPr>
        <w:t xml:space="preserve"> </w:t>
      </w:r>
      <w:r w:rsidRPr="00405FFF">
        <w:rPr>
          <w:rFonts w:ascii="Times New Roman" w:hAnsi="Times New Roman"/>
          <w:sz w:val="24"/>
          <w:szCs w:val="24"/>
        </w:rPr>
        <w:t>загрязнение атмосферы выбросами в воздух дыма и газообразных загрязняющих веществ и увеличением воздействия шума на здоровье человека.</w:t>
      </w:r>
    </w:p>
    <w:p w:rsidR="00805AC0" w:rsidRDefault="00805AC0" w:rsidP="004230AC">
      <w:pPr>
        <w:pStyle w:val="ConsPlusNormal"/>
        <w:widowControl/>
        <w:ind w:firstLine="708"/>
        <w:jc w:val="both"/>
        <w:rPr>
          <w:rFonts w:ascii="Times New Roman" w:hAnsi="Times New Roman"/>
          <w:sz w:val="24"/>
          <w:szCs w:val="24"/>
        </w:rPr>
      </w:pPr>
    </w:p>
    <w:p w:rsidR="00805AC0" w:rsidRDefault="00805AC0" w:rsidP="00166A1F">
      <w:pPr>
        <w:pStyle w:val="ConsPlusNormal"/>
        <w:widowControl/>
        <w:numPr>
          <w:ilvl w:val="0"/>
          <w:numId w:val="21"/>
        </w:numPr>
        <w:jc w:val="both"/>
        <w:rPr>
          <w:rFonts w:ascii="Times New Roman" w:hAnsi="Times New Roman"/>
          <w:b/>
          <w:bCs/>
          <w:sz w:val="24"/>
          <w:szCs w:val="24"/>
        </w:rPr>
      </w:pPr>
      <w:r w:rsidRPr="00DB4619">
        <w:rPr>
          <w:rFonts w:ascii="Times New Roman" w:hAnsi="Times New Roman"/>
          <w:b/>
          <w:bCs/>
          <w:sz w:val="24"/>
          <w:szCs w:val="24"/>
        </w:rPr>
        <w:t xml:space="preserve">Укрупненная оценка принципиальных вариантов развития транспортной инфраструктуры </w:t>
      </w:r>
      <w:r>
        <w:rPr>
          <w:rFonts w:ascii="Times New Roman" w:hAnsi="Times New Roman"/>
          <w:b/>
          <w:bCs/>
          <w:sz w:val="24"/>
          <w:szCs w:val="24"/>
        </w:rPr>
        <w:t>Розентальского сельского муниципального образования Республики Калмыкия</w:t>
      </w:r>
      <w:r w:rsidRPr="00DB4619">
        <w:rPr>
          <w:rFonts w:ascii="Times New Roman" w:hAnsi="Times New Roman"/>
          <w:b/>
          <w:bCs/>
          <w:sz w:val="24"/>
          <w:szCs w:val="24"/>
        </w:rPr>
        <w:t xml:space="preserve">. </w:t>
      </w:r>
    </w:p>
    <w:p w:rsidR="00805AC0" w:rsidRPr="00AB0FB7" w:rsidRDefault="00805AC0" w:rsidP="00166A1F">
      <w:pPr>
        <w:pStyle w:val="ConsPlusNormal"/>
        <w:widowControl/>
        <w:ind w:left="480" w:firstLine="0"/>
        <w:jc w:val="both"/>
        <w:rPr>
          <w:rFonts w:ascii="Times New Roman" w:hAnsi="Times New Roman"/>
          <w:b/>
          <w:bCs/>
          <w:sz w:val="24"/>
          <w:szCs w:val="24"/>
        </w:rPr>
      </w:pPr>
    </w:p>
    <w:p w:rsidR="00805AC0" w:rsidRPr="008A0019" w:rsidRDefault="00805AC0" w:rsidP="004230AC">
      <w:pPr>
        <w:snapToGrid/>
        <w:ind w:firstLine="708"/>
        <w:jc w:val="both"/>
        <w:rPr>
          <w:sz w:val="24"/>
          <w:szCs w:val="24"/>
          <w:lang w:eastAsia="en-US"/>
        </w:rPr>
      </w:pPr>
      <w:r w:rsidRPr="008A0019">
        <w:rPr>
          <w:sz w:val="24"/>
          <w:szCs w:val="24"/>
          <w:lang w:eastAsia="en-US"/>
        </w:rPr>
        <w:t xml:space="preserve">При рассмотрении принципиальных вариантов развития транспортной инфраструктуры </w:t>
      </w:r>
      <w:r>
        <w:rPr>
          <w:sz w:val="24"/>
          <w:szCs w:val="24"/>
        </w:rPr>
        <w:t>Розентальского</w:t>
      </w:r>
      <w:r w:rsidRPr="00AB0FB7">
        <w:rPr>
          <w:sz w:val="24"/>
          <w:szCs w:val="24"/>
        </w:rPr>
        <w:t xml:space="preserve"> сельского муниципального образования Республики Калмыкия</w:t>
      </w:r>
      <w:r w:rsidRPr="008A0019">
        <w:rPr>
          <w:sz w:val="24"/>
          <w:szCs w:val="24"/>
          <w:lang w:eastAsia="en-US"/>
        </w:rPr>
        <w:t xml:space="preserve"> необходимо учитывать прогноз численности населения, прогноз социально-экономического и градостроительного развития, деловую </w:t>
      </w:r>
      <w:r>
        <w:rPr>
          <w:sz w:val="24"/>
          <w:szCs w:val="24"/>
          <w:lang w:eastAsia="en-US"/>
        </w:rPr>
        <w:t>активность на территории п</w:t>
      </w:r>
      <w:r w:rsidRPr="008A0019">
        <w:rPr>
          <w:sz w:val="24"/>
          <w:szCs w:val="24"/>
          <w:lang w:eastAsia="en-US"/>
        </w:rPr>
        <w:t>оселения.</w:t>
      </w:r>
    </w:p>
    <w:p w:rsidR="00805AC0" w:rsidRPr="008A0019" w:rsidRDefault="00805AC0" w:rsidP="004230AC">
      <w:pPr>
        <w:snapToGrid/>
        <w:ind w:firstLine="708"/>
        <w:jc w:val="both"/>
        <w:rPr>
          <w:sz w:val="24"/>
          <w:szCs w:val="24"/>
          <w:lang w:eastAsia="en-US"/>
        </w:rPr>
      </w:pPr>
      <w:r w:rsidRPr="008A0019">
        <w:rPr>
          <w:sz w:val="24"/>
          <w:szCs w:val="24"/>
          <w:lang w:eastAsia="en-US"/>
        </w:rPr>
        <w:t>При разработке сценариев развития транспортного комплекса предполагает</w:t>
      </w:r>
      <w:r>
        <w:rPr>
          <w:sz w:val="24"/>
          <w:szCs w:val="24"/>
          <w:lang w:eastAsia="en-US"/>
        </w:rPr>
        <w:t>ся</w:t>
      </w:r>
      <w:r w:rsidRPr="008A0019">
        <w:rPr>
          <w:sz w:val="24"/>
          <w:szCs w:val="24"/>
          <w:lang w:eastAsia="en-US"/>
        </w:rPr>
        <w:t xml:space="preserve"> комплексн</w:t>
      </w:r>
      <w:r>
        <w:rPr>
          <w:sz w:val="24"/>
          <w:szCs w:val="24"/>
          <w:lang w:eastAsia="en-US"/>
        </w:rPr>
        <w:t>ая</w:t>
      </w:r>
      <w:r w:rsidRPr="008A0019">
        <w:rPr>
          <w:sz w:val="24"/>
          <w:szCs w:val="24"/>
          <w:lang w:eastAsia="en-US"/>
        </w:rPr>
        <w:t xml:space="preserve"> реализаци</w:t>
      </w:r>
      <w:r>
        <w:rPr>
          <w:sz w:val="24"/>
          <w:szCs w:val="24"/>
          <w:lang w:eastAsia="en-US"/>
        </w:rPr>
        <w:t>я</w:t>
      </w:r>
      <w:r w:rsidRPr="008A0019">
        <w:rPr>
          <w:sz w:val="24"/>
          <w:szCs w:val="24"/>
          <w:lang w:eastAsia="en-US"/>
        </w:rPr>
        <w:t xml:space="preserve"> основных мероприятий по развитию улично-дорожной сети</w:t>
      </w:r>
      <w:r>
        <w:rPr>
          <w:sz w:val="24"/>
          <w:szCs w:val="24"/>
          <w:lang w:eastAsia="en-US"/>
        </w:rPr>
        <w:t xml:space="preserve">(строительство автомобильной дороги по центральной улице)в </w:t>
      </w:r>
      <w:r w:rsidRPr="008A0019">
        <w:rPr>
          <w:sz w:val="24"/>
          <w:szCs w:val="24"/>
          <w:lang w:eastAsia="en-US"/>
        </w:rPr>
        <w:t>поселении, предполагает</w:t>
      </w:r>
      <w:r>
        <w:rPr>
          <w:sz w:val="24"/>
          <w:szCs w:val="24"/>
          <w:lang w:eastAsia="en-US"/>
        </w:rPr>
        <w:t>ся</w:t>
      </w:r>
      <w:r w:rsidRPr="008A0019">
        <w:rPr>
          <w:sz w:val="24"/>
          <w:szCs w:val="24"/>
          <w:lang w:eastAsia="en-US"/>
        </w:rPr>
        <w:t xml:space="preserve"> рост транспортной инф</w:t>
      </w:r>
      <w:r>
        <w:rPr>
          <w:sz w:val="24"/>
          <w:szCs w:val="24"/>
          <w:lang w:eastAsia="en-US"/>
        </w:rPr>
        <w:t>раструктуры</w:t>
      </w:r>
      <w:r w:rsidRPr="008A0019">
        <w:rPr>
          <w:sz w:val="24"/>
          <w:szCs w:val="24"/>
          <w:lang w:eastAsia="en-US"/>
        </w:rPr>
        <w:t xml:space="preserve">, расширение индивидуального жилищного строительства, развитие инфраструктуры пассажирских перевозок. </w:t>
      </w:r>
    </w:p>
    <w:p w:rsidR="00805AC0" w:rsidRPr="008A0019" w:rsidRDefault="00805AC0" w:rsidP="004230AC">
      <w:pPr>
        <w:snapToGrid/>
        <w:ind w:firstLine="708"/>
        <w:jc w:val="both"/>
        <w:rPr>
          <w:sz w:val="24"/>
          <w:szCs w:val="24"/>
          <w:lang w:eastAsia="en-US"/>
        </w:rPr>
      </w:pPr>
      <w:r w:rsidRPr="008A0019">
        <w:rPr>
          <w:sz w:val="24"/>
          <w:szCs w:val="24"/>
          <w:lang w:eastAsia="en-US"/>
        </w:rPr>
        <w:t xml:space="preserve">Сценарий </w:t>
      </w:r>
      <w:r>
        <w:rPr>
          <w:sz w:val="24"/>
          <w:szCs w:val="24"/>
          <w:lang w:eastAsia="en-US"/>
        </w:rPr>
        <w:t>развития транспортного комплекса предполагает</w:t>
      </w:r>
      <w:r w:rsidRPr="008A0019">
        <w:rPr>
          <w:sz w:val="24"/>
          <w:szCs w:val="24"/>
          <w:lang w:eastAsia="en-US"/>
        </w:rPr>
        <w:t xml:space="preserve">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w:t>
      </w:r>
    </w:p>
    <w:p w:rsidR="00805AC0" w:rsidRPr="007C50B8" w:rsidRDefault="00805AC0" w:rsidP="004230AC">
      <w:pPr>
        <w:pStyle w:val="ConsPlusNormal"/>
        <w:widowControl/>
        <w:ind w:firstLine="0"/>
        <w:jc w:val="both"/>
        <w:rPr>
          <w:rFonts w:ascii="Times New Roman" w:hAnsi="Times New Roman"/>
          <w:sz w:val="24"/>
          <w:szCs w:val="24"/>
        </w:rPr>
      </w:pPr>
    </w:p>
    <w:p w:rsidR="00805AC0" w:rsidRPr="00D8626A" w:rsidRDefault="00805AC0" w:rsidP="00D8626A">
      <w:pPr>
        <w:pStyle w:val="ConsPlusNormal"/>
        <w:widowControl/>
        <w:ind w:firstLine="708"/>
        <w:jc w:val="both"/>
        <w:rPr>
          <w:rFonts w:ascii="Times New Roman" w:hAnsi="Times New Roman"/>
          <w:b/>
          <w:bCs/>
          <w:sz w:val="24"/>
          <w:szCs w:val="24"/>
        </w:rPr>
      </w:pPr>
      <w:r>
        <w:rPr>
          <w:rFonts w:ascii="Times New Roman" w:hAnsi="Times New Roman"/>
          <w:b/>
          <w:bCs/>
          <w:sz w:val="24"/>
          <w:szCs w:val="24"/>
        </w:rPr>
        <w:t>5</w:t>
      </w:r>
      <w:r w:rsidRPr="005611B9">
        <w:rPr>
          <w:rFonts w:ascii="Times New Roman" w:hAnsi="Times New Roman"/>
          <w:b/>
          <w:bCs/>
          <w:sz w:val="24"/>
          <w:szCs w:val="24"/>
        </w:rPr>
        <w:t xml:space="preserve">.Перечень мероприятий (инвестиционных проектов) по проектированию, строительству, реконструкции объектов транспортной инфраструктуры </w:t>
      </w:r>
      <w:r>
        <w:rPr>
          <w:rFonts w:ascii="Times New Roman" w:hAnsi="Times New Roman"/>
          <w:b/>
          <w:bCs/>
          <w:sz w:val="24"/>
          <w:szCs w:val="24"/>
        </w:rPr>
        <w:t xml:space="preserve">Розентальского </w:t>
      </w:r>
      <w:r w:rsidRPr="00B36469">
        <w:rPr>
          <w:rFonts w:ascii="Times New Roman" w:hAnsi="Times New Roman"/>
          <w:b/>
          <w:bCs/>
          <w:sz w:val="24"/>
          <w:szCs w:val="24"/>
        </w:rPr>
        <w:t>сельского муниципального образования Республики Калмыкия</w:t>
      </w:r>
      <w:r w:rsidRPr="005611B9">
        <w:rPr>
          <w:rFonts w:ascii="Times New Roman" w:hAnsi="Times New Roman"/>
          <w:b/>
          <w:bCs/>
          <w:sz w:val="24"/>
          <w:szCs w:val="24"/>
        </w:rPr>
        <w:t xml:space="preserve"> предлагаемого к реализации варианта развития</w:t>
      </w:r>
    </w:p>
    <w:p w:rsidR="00805AC0" w:rsidRDefault="00805AC0" w:rsidP="00E20045">
      <w:pPr>
        <w:pStyle w:val="NoSpacing"/>
        <w:suppressAutoHyphens/>
        <w:jc w:val="center"/>
        <w:rPr>
          <w:rFonts w:ascii="Times New Roman" w:hAnsi="Times New Roman"/>
          <w:sz w:val="24"/>
          <w:szCs w:val="24"/>
          <w:lang w:eastAsia="ar-SA"/>
        </w:rPr>
      </w:pPr>
    </w:p>
    <w:p w:rsidR="00805AC0" w:rsidRPr="001E6C13" w:rsidRDefault="00805AC0" w:rsidP="00D8626A">
      <w:pPr>
        <w:pStyle w:val="NoSpacing"/>
        <w:suppressAutoHyphens/>
        <w:jc w:val="right"/>
        <w:rPr>
          <w:rFonts w:ascii="Times New Roman" w:hAnsi="Times New Roman"/>
          <w:sz w:val="24"/>
          <w:szCs w:val="24"/>
          <w:lang w:eastAsia="ar-SA"/>
        </w:rPr>
      </w:pPr>
    </w:p>
    <w:p w:rsidR="00805AC0" w:rsidRPr="00456B76" w:rsidRDefault="00805AC0" w:rsidP="00D8626A">
      <w:pPr>
        <w:pStyle w:val="NoSpacing"/>
        <w:suppressAutoHyphens/>
        <w:jc w:val="center"/>
        <w:rPr>
          <w:rFonts w:ascii="Times New Roman" w:hAnsi="Times New Roman"/>
          <w:b/>
          <w:bCs/>
          <w:sz w:val="24"/>
          <w:szCs w:val="24"/>
          <w:lang w:eastAsia="ar-SA"/>
        </w:rPr>
      </w:pPr>
      <w:r w:rsidRPr="00456B76">
        <w:rPr>
          <w:rFonts w:ascii="Times New Roman" w:hAnsi="Times New Roman"/>
          <w:b/>
          <w:bCs/>
          <w:sz w:val="24"/>
          <w:szCs w:val="24"/>
          <w:lang w:eastAsia="ar-SA"/>
        </w:rPr>
        <w:t>Объем</w:t>
      </w:r>
      <w:r>
        <w:rPr>
          <w:rFonts w:ascii="Times New Roman" w:hAnsi="Times New Roman"/>
          <w:b/>
          <w:bCs/>
          <w:sz w:val="24"/>
          <w:szCs w:val="24"/>
          <w:lang w:eastAsia="ar-SA"/>
        </w:rPr>
        <w:t xml:space="preserve">ы и источники </w:t>
      </w:r>
      <w:r w:rsidRPr="00456B76">
        <w:rPr>
          <w:rFonts w:ascii="Times New Roman" w:hAnsi="Times New Roman"/>
          <w:b/>
          <w:bCs/>
          <w:sz w:val="24"/>
          <w:szCs w:val="24"/>
          <w:lang w:eastAsia="ar-SA"/>
        </w:rPr>
        <w:t>финансирования</w:t>
      </w:r>
      <w:r>
        <w:rPr>
          <w:rFonts w:ascii="Times New Roman" w:hAnsi="Times New Roman"/>
          <w:b/>
          <w:bCs/>
          <w:sz w:val="24"/>
          <w:szCs w:val="24"/>
          <w:lang w:eastAsia="ar-SA"/>
        </w:rPr>
        <w:t xml:space="preserve"> мероприятий развития транспортной инфраструктуры села Розенталь</w:t>
      </w:r>
    </w:p>
    <w:p w:rsidR="00805AC0" w:rsidRPr="00456B76" w:rsidRDefault="00805AC0" w:rsidP="00D8626A">
      <w:pPr>
        <w:snapToGrid/>
        <w:rPr>
          <w:sz w:val="24"/>
          <w:szCs w:val="24"/>
        </w:rPr>
      </w:pPr>
    </w:p>
    <w:tbl>
      <w:tblPr>
        <w:tblW w:w="10237" w:type="dxa"/>
        <w:jc w:val="center"/>
        <w:tblInd w:w="-223" w:type="dxa"/>
        <w:tblLook w:val="00A0"/>
      </w:tblPr>
      <w:tblGrid>
        <w:gridCol w:w="599"/>
        <w:gridCol w:w="3101"/>
        <w:gridCol w:w="992"/>
        <w:gridCol w:w="850"/>
        <w:gridCol w:w="851"/>
        <w:gridCol w:w="815"/>
        <w:gridCol w:w="696"/>
        <w:gridCol w:w="847"/>
        <w:gridCol w:w="790"/>
        <w:gridCol w:w="696"/>
      </w:tblGrid>
      <w:tr w:rsidR="00805AC0" w:rsidRPr="00456B76" w:rsidTr="00955208">
        <w:trPr>
          <w:trHeight w:val="611"/>
          <w:jc w:val="center"/>
        </w:trPr>
        <w:tc>
          <w:tcPr>
            <w:tcW w:w="599" w:type="dxa"/>
            <w:vMerge w:val="restart"/>
            <w:tcBorders>
              <w:top w:val="single" w:sz="4" w:space="0" w:color="auto"/>
              <w:left w:val="single" w:sz="4" w:space="0" w:color="auto"/>
              <w:bottom w:val="single" w:sz="4" w:space="0" w:color="000000"/>
              <w:right w:val="single" w:sz="4" w:space="0" w:color="auto"/>
            </w:tcBorders>
            <w:noWrap/>
            <w:vAlign w:val="center"/>
          </w:tcPr>
          <w:p w:rsidR="00805AC0" w:rsidRPr="00456B76" w:rsidRDefault="00805AC0" w:rsidP="00955208">
            <w:pPr>
              <w:widowControl w:val="0"/>
              <w:snapToGrid/>
              <w:jc w:val="center"/>
              <w:rPr>
                <w:b/>
                <w:bCs/>
                <w:color w:val="000000"/>
                <w:sz w:val="24"/>
                <w:szCs w:val="24"/>
              </w:rPr>
            </w:pPr>
            <w:r w:rsidRPr="00456B76">
              <w:rPr>
                <w:b/>
                <w:bCs/>
                <w:sz w:val="24"/>
                <w:szCs w:val="24"/>
              </w:rPr>
              <w:t>№ п/п</w:t>
            </w:r>
          </w:p>
        </w:tc>
        <w:tc>
          <w:tcPr>
            <w:tcW w:w="3101" w:type="dxa"/>
            <w:vMerge w:val="restart"/>
            <w:tcBorders>
              <w:top w:val="single" w:sz="4" w:space="0" w:color="auto"/>
              <w:left w:val="single" w:sz="4" w:space="0" w:color="auto"/>
              <w:bottom w:val="single" w:sz="4" w:space="0" w:color="000000"/>
              <w:right w:val="single" w:sz="4" w:space="0" w:color="auto"/>
            </w:tcBorders>
            <w:vAlign w:val="center"/>
          </w:tcPr>
          <w:p w:rsidR="00805AC0" w:rsidRPr="00456B76" w:rsidRDefault="00805AC0" w:rsidP="00955208">
            <w:pPr>
              <w:widowControl w:val="0"/>
              <w:snapToGrid/>
              <w:jc w:val="center"/>
              <w:rPr>
                <w:b/>
                <w:bCs/>
                <w:color w:val="000000"/>
                <w:sz w:val="24"/>
                <w:szCs w:val="24"/>
              </w:rPr>
            </w:pPr>
            <w:r w:rsidRPr="00456B76">
              <w:rPr>
                <w:b/>
                <w:bCs/>
                <w:sz w:val="24"/>
                <w:szCs w:val="24"/>
              </w:rPr>
              <w:t>Мероприятие</w:t>
            </w:r>
          </w:p>
        </w:tc>
        <w:tc>
          <w:tcPr>
            <w:tcW w:w="6537" w:type="dxa"/>
            <w:gridSpan w:val="8"/>
            <w:tcBorders>
              <w:top w:val="single" w:sz="4" w:space="0" w:color="auto"/>
              <w:left w:val="nil"/>
              <w:bottom w:val="single" w:sz="4" w:space="0" w:color="auto"/>
              <w:right w:val="single" w:sz="4" w:space="0" w:color="000000"/>
            </w:tcBorders>
            <w:vAlign w:val="center"/>
          </w:tcPr>
          <w:p w:rsidR="00805AC0" w:rsidRPr="00456B76" w:rsidRDefault="00805AC0" w:rsidP="00955208">
            <w:pPr>
              <w:widowControl w:val="0"/>
              <w:snapToGrid/>
              <w:jc w:val="center"/>
              <w:rPr>
                <w:b/>
                <w:bCs/>
                <w:color w:val="000000"/>
                <w:sz w:val="24"/>
                <w:szCs w:val="24"/>
              </w:rPr>
            </w:pPr>
            <w:r>
              <w:rPr>
                <w:b/>
                <w:bCs/>
                <w:sz w:val="24"/>
                <w:szCs w:val="24"/>
              </w:rPr>
              <w:t>Объем финансирования млн</w:t>
            </w:r>
            <w:r w:rsidRPr="00456B76">
              <w:rPr>
                <w:b/>
                <w:bCs/>
                <w:sz w:val="24"/>
                <w:szCs w:val="24"/>
              </w:rPr>
              <w:t>. руб.</w:t>
            </w:r>
          </w:p>
        </w:tc>
      </w:tr>
      <w:tr w:rsidR="00805AC0" w:rsidRPr="00456B76" w:rsidTr="00955208">
        <w:trPr>
          <w:trHeight w:val="435"/>
          <w:jc w:val="center"/>
        </w:trPr>
        <w:tc>
          <w:tcPr>
            <w:tcW w:w="599" w:type="dxa"/>
            <w:vMerge/>
            <w:tcBorders>
              <w:top w:val="single" w:sz="4" w:space="0" w:color="auto"/>
              <w:left w:val="single" w:sz="4" w:space="0" w:color="auto"/>
              <w:bottom w:val="single" w:sz="4" w:space="0" w:color="000000"/>
              <w:right w:val="single" w:sz="4" w:space="0" w:color="auto"/>
            </w:tcBorders>
            <w:vAlign w:val="center"/>
          </w:tcPr>
          <w:p w:rsidR="00805AC0" w:rsidRPr="00456B76" w:rsidRDefault="00805AC0" w:rsidP="00955208">
            <w:pPr>
              <w:snapToGrid/>
              <w:rPr>
                <w:b/>
                <w:bCs/>
                <w:color w:val="000000"/>
                <w:sz w:val="24"/>
                <w:szCs w:val="24"/>
              </w:rPr>
            </w:pPr>
          </w:p>
        </w:tc>
        <w:tc>
          <w:tcPr>
            <w:tcW w:w="3101" w:type="dxa"/>
            <w:vMerge/>
            <w:tcBorders>
              <w:top w:val="single" w:sz="4" w:space="0" w:color="auto"/>
              <w:left w:val="single" w:sz="4" w:space="0" w:color="auto"/>
              <w:bottom w:val="single" w:sz="4" w:space="0" w:color="000000"/>
              <w:right w:val="single" w:sz="4" w:space="0" w:color="auto"/>
            </w:tcBorders>
            <w:vAlign w:val="center"/>
          </w:tcPr>
          <w:p w:rsidR="00805AC0" w:rsidRPr="00456B76" w:rsidRDefault="00805AC0" w:rsidP="00955208">
            <w:pPr>
              <w:snapToGrid/>
              <w:rPr>
                <w:b/>
                <w:bCs/>
                <w:color w:val="000000"/>
                <w:sz w:val="24"/>
                <w:szCs w:val="24"/>
              </w:rPr>
            </w:pPr>
          </w:p>
        </w:tc>
        <w:tc>
          <w:tcPr>
            <w:tcW w:w="992" w:type="dxa"/>
            <w:tcBorders>
              <w:top w:val="nil"/>
              <w:left w:val="nil"/>
              <w:bottom w:val="single" w:sz="4" w:space="0" w:color="auto"/>
              <w:right w:val="single" w:sz="4" w:space="0" w:color="auto"/>
            </w:tcBorders>
            <w:vAlign w:val="center"/>
          </w:tcPr>
          <w:p w:rsidR="00805AC0" w:rsidRPr="00456B76" w:rsidRDefault="00805AC0" w:rsidP="00955208">
            <w:pPr>
              <w:widowControl w:val="0"/>
              <w:snapToGrid/>
              <w:jc w:val="center"/>
              <w:rPr>
                <w:b/>
                <w:bCs/>
                <w:color w:val="000000"/>
                <w:sz w:val="24"/>
                <w:szCs w:val="24"/>
              </w:rPr>
            </w:pPr>
            <w:r>
              <w:rPr>
                <w:b/>
                <w:bCs/>
                <w:color w:val="000000"/>
                <w:sz w:val="24"/>
                <w:szCs w:val="24"/>
              </w:rPr>
              <w:t>Всего:</w:t>
            </w:r>
          </w:p>
        </w:tc>
        <w:tc>
          <w:tcPr>
            <w:tcW w:w="850" w:type="dxa"/>
            <w:tcBorders>
              <w:top w:val="nil"/>
              <w:left w:val="nil"/>
              <w:bottom w:val="single" w:sz="4" w:space="0" w:color="auto"/>
              <w:right w:val="single" w:sz="4" w:space="0" w:color="auto"/>
            </w:tcBorders>
            <w:vAlign w:val="center"/>
          </w:tcPr>
          <w:p w:rsidR="00805AC0" w:rsidRPr="00456B76" w:rsidRDefault="00805AC0" w:rsidP="00955208">
            <w:pPr>
              <w:widowControl w:val="0"/>
              <w:snapToGrid/>
              <w:jc w:val="center"/>
              <w:rPr>
                <w:b/>
                <w:bCs/>
                <w:color w:val="000000"/>
                <w:sz w:val="24"/>
                <w:szCs w:val="24"/>
              </w:rPr>
            </w:pPr>
            <w:r w:rsidRPr="00456B76">
              <w:rPr>
                <w:b/>
                <w:bCs/>
                <w:sz w:val="24"/>
                <w:szCs w:val="24"/>
              </w:rPr>
              <w:t>2019</w:t>
            </w:r>
          </w:p>
        </w:tc>
        <w:tc>
          <w:tcPr>
            <w:tcW w:w="851" w:type="dxa"/>
            <w:tcBorders>
              <w:top w:val="single" w:sz="4" w:space="0" w:color="auto"/>
              <w:left w:val="single" w:sz="4" w:space="0" w:color="auto"/>
              <w:bottom w:val="single" w:sz="4" w:space="0" w:color="auto"/>
              <w:right w:val="single" w:sz="4" w:space="0" w:color="auto"/>
            </w:tcBorders>
            <w:vAlign w:val="center"/>
          </w:tcPr>
          <w:p w:rsidR="00805AC0" w:rsidRPr="00456B76" w:rsidRDefault="00805AC0" w:rsidP="00955208">
            <w:pPr>
              <w:widowControl w:val="0"/>
              <w:snapToGrid/>
              <w:jc w:val="center"/>
              <w:rPr>
                <w:b/>
                <w:bCs/>
                <w:color w:val="000000"/>
                <w:sz w:val="24"/>
                <w:szCs w:val="24"/>
              </w:rPr>
            </w:pPr>
            <w:r w:rsidRPr="00456B76">
              <w:rPr>
                <w:b/>
                <w:bCs/>
                <w:sz w:val="24"/>
                <w:szCs w:val="24"/>
              </w:rPr>
              <w:t>2020</w:t>
            </w:r>
          </w:p>
        </w:tc>
        <w:tc>
          <w:tcPr>
            <w:tcW w:w="815" w:type="dxa"/>
            <w:tcBorders>
              <w:top w:val="nil"/>
              <w:left w:val="nil"/>
              <w:bottom w:val="single" w:sz="4" w:space="0" w:color="auto"/>
              <w:right w:val="single" w:sz="4" w:space="0" w:color="auto"/>
            </w:tcBorders>
            <w:vAlign w:val="center"/>
          </w:tcPr>
          <w:p w:rsidR="00805AC0" w:rsidRPr="00456B76" w:rsidRDefault="00805AC0" w:rsidP="00955208">
            <w:pPr>
              <w:widowControl w:val="0"/>
              <w:snapToGrid/>
              <w:jc w:val="center"/>
              <w:rPr>
                <w:b/>
                <w:bCs/>
                <w:color w:val="000000"/>
                <w:sz w:val="24"/>
                <w:szCs w:val="24"/>
              </w:rPr>
            </w:pPr>
            <w:r w:rsidRPr="00456B76">
              <w:rPr>
                <w:b/>
                <w:bCs/>
                <w:sz w:val="24"/>
                <w:szCs w:val="24"/>
              </w:rPr>
              <w:t>2021</w:t>
            </w:r>
          </w:p>
        </w:tc>
        <w:tc>
          <w:tcPr>
            <w:tcW w:w="696" w:type="dxa"/>
            <w:tcBorders>
              <w:top w:val="nil"/>
              <w:left w:val="nil"/>
              <w:bottom w:val="single" w:sz="4" w:space="0" w:color="auto"/>
              <w:right w:val="single" w:sz="4" w:space="0" w:color="auto"/>
            </w:tcBorders>
            <w:vAlign w:val="center"/>
          </w:tcPr>
          <w:p w:rsidR="00805AC0" w:rsidRPr="00456B76" w:rsidRDefault="00805AC0" w:rsidP="00955208">
            <w:pPr>
              <w:widowControl w:val="0"/>
              <w:snapToGrid/>
              <w:jc w:val="center"/>
              <w:rPr>
                <w:b/>
                <w:bCs/>
                <w:sz w:val="24"/>
                <w:szCs w:val="24"/>
              </w:rPr>
            </w:pPr>
            <w:r w:rsidRPr="00456B76">
              <w:rPr>
                <w:b/>
                <w:bCs/>
                <w:sz w:val="24"/>
                <w:szCs w:val="24"/>
              </w:rPr>
              <w:t>2022</w:t>
            </w:r>
          </w:p>
        </w:tc>
        <w:tc>
          <w:tcPr>
            <w:tcW w:w="847" w:type="dxa"/>
            <w:tcBorders>
              <w:top w:val="nil"/>
              <w:left w:val="nil"/>
              <w:bottom w:val="single" w:sz="4" w:space="0" w:color="auto"/>
              <w:right w:val="single" w:sz="4" w:space="0" w:color="auto"/>
            </w:tcBorders>
            <w:vAlign w:val="center"/>
          </w:tcPr>
          <w:p w:rsidR="00805AC0" w:rsidRPr="00456B76" w:rsidRDefault="00805AC0" w:rsidP="00955208">
            <w:pPr>
              <w:widowControl w:val="0"/>
              <w:jc w:val="center"/>
              <w:rPr>
                <w:b/>
                <w:bCs/>
                <w:color w:val="000000"/>
                <w:sz w:val="24"/>
                <w:szCs w:val="24"/>
              </w:rPr>
            </w:pPr>
            <w:r w:rsidRPr="00456B76">
              <w:rPr>
                <w:b/>
                <w:bCs/>
                <w:sz w:val="24"/>
                <w:szCs w:val="24"/>
              </w:rPr>
              <w:t xml:space="preserve">2023 </w:t>
            </w:r>
          </w:p>
        </w:tc>
        <w:tc>
          <w:tcPr>
            <w:tcW w:w="790" w:type="dxa"/>
            <w:tcBorders>
              <w:top w:val="nil"/>
              <w:left w:val="nil"/>
              <w:bottom w:val="single" w:sz="4" w:space="0" w:color="auto"/>
              <w:right w:val="single" w:sz="4" w:space="0" w:color="auto"/>
            </w:tcBorders>
            <w:vAlign w:val="center"/>
          </w:tcPr>
          <w:p w:rsidR="00805AC0" w:rsidRPr="00456B76" w:rsidRDefault="00805AC0" w:rsidP="00955208">
            <w:pPr>
              <w:widowControl w:val="0"/>
              <w:jc w:val="center"/>
              <w:rPr>
                <w:b/>
                <w:bCs/>
                <w:color w:val="000000"/>
                <w:sz w:val="24"/>
                <w:szCs w:val="24"/>
              </w:rPr>
            </w:pPr>
            <w:r>
              <w:rPr>
                <w:b/>
                <w:bCs/>
                <w:color w:val="000000"/>
                <w:sz w:val="24"/>
                <w:szCs w:val="24"/>
              </w:rPr>
              <w:t>2024</w:t>
            </w:r>
          </w:p>
        </w:tc>
        <w:tc>
          <w:tcPr>
            <w:tcW w:w="696" w:type="dxa"/>
            <w:tcBorders>
              <w:top w:val="nil"/>
              <w:left w:val="nil"/>
              <w:bottom w:val="single" w:sz="4" w:space="0" w:color="auto"/>
              <w:right w:val="single" w:sz="4" w:space="0" w:color="auto"/>
            </w:tcBorders>
            <w:vAlign w:val="center"/>
          </w:tcPr>
          <w:p w:rsidR="00805AC0" w:rsidRPr="00456B76" w:rsidRDefault="00805AC0" w:rsidP="00955208">
            <w:pPr>
              <w:widowControl w:val="0"/>
              <w:jc w:val="center"/>
              <w:rPr>
                <w:b/>
                <w:bCs/>
                <w:color w:val="000000"/>
                <w:sz w:val="24"/>
                <w:szCs w:val="24"/>
              </w:rPr>
            </w:pPr>
            <w:r>
              <w:rPr>
                <w:b/>
                <w:bCs/>
                <w:color w:val="000000"/>
                <w:sz w:val="24"/>
                <w:szCs w:val="24"/>
              </w:rPr>
              <w:t>2025</w:t>
            </w:r>
          </w:p>
        </w:tc>
      </w:tr>
      <w:tr w:rsidR="00805AC0" w:rsidRPr="00590D25" w:rsidTr="00955208">
        <w:trPr>
          <w:trHeight w:val="1392"/>
          <w:jc w:val="center"/>
        </w:trPr>
        <w:tc>
          <w:tcPr>
            <w:tcW w:w="599" w:type="dxa"/>
            <w:tcBorders>
              <w:top w:val="nil"/>
              <w:left w:val="single" w:sz="4" w:space="0" w:color="auto"/>
              <w:bottom w:val="single" w:sz="4" w:space="0" w:color="auto"/>
              <w:right w:val="single" w:sz="4" w:space="0" w:color="auto"/>
            </w:tcBorders>
            <w:noWrap/>
            <w:vAlign w:val="center"/>
          </w:tcPr>
          <w:p w:rsidR="00805AC0" w:rsidRPr="00456B76" w:rsidRDefault="00805AC0" w:rsidP="00955208">
            <w:pPr>
              <w:widowControl w:val="0"/>
              <w:snapToGrid/>
              <w:rPr>
                <w:b/>
                <w:bCs/>
                <w:color w:val="000000"/>
                <w:sz w:val="24"/>
                <w:szCs w:val="24"/>
              </w:rPr>
            </w:pPr>
            <w:r>
              <w:rPr>
                <w:b/>
                <w:bCs/>
                <w:color w:val="000000"/>
                <w:sz w:val="24"/>
                <w:szCs w:val="24"/>
              </w:rPr>
              <w:t>1</w:t>
            </w:r>
          </w:p>
        </w:tc>
        <w:tc>
          <w:tcPr>
            <w:tcW w:w="3101" w:type="dxa"/>
            <w:tcBorders>
              <w:top w:val="nil"/>
              <w:left w:val="nil"/>
              <w:bottom w:val="single" w:sz="4" w:space="0" w:color="auto"/>
              <w:right w:val="single" w:sz="4" w:space="0" w:color="auto"/>
            </w:tcBorders>
            <w:vAlign w:val="center"/>
          </w:tcPr>
          <w:p w:rsidR="00805AC0" w:rsidRPr="00C604A3" w:rsidRDefault="00805AC0" w:rsidP="00955208">
            <w:pPr>
              <w:widowControl w:val="0"/>
              <w:snapToGrid/>
              <w:rPr>
                <w:bCs/>
                <w:sz w:val="24"/>
                <w:szCs w:val="24"/>
              </w:rPr>
            </w:pPr>
            <w:r w:rsidRPr="00C604A3">
              <w:rPr>
                <w:bCs/>
                <w:sz w:val="24"/>
                <w:szCs w:val="24"/>
              </w:rPr>
              <w:t>Ямочный ремонт и обновление асфальтного полотна  подъездной дороги 0,6 км.</w:t>
            </w:r>
            <w:r>
              <w:rPr>
                <w:bCs/>
                <w:sz w:val="24"/>
                <w:szCs w:val="24"/>
              </w:rPr>
              <w:t>и 0,78 км.</w:t>
            </w:r>
          </w:p>
          <w:p w:rsidR="00805AC0" w:rsidRPr="00FB2453" w:rsidRDefault="00805AC0" w:rsidP="00955208">
            <w:pPr>
              <w:widowControl w:val="0"/>
              <w:snapToGrid/>
              <w:rPr>
                <w:bCs/>
                <w:sz w:val="24"/>
                <w:szCs w:val="24"/>
              </w:rPr>
            </w:pPr>
            <w:r>
              <w:rPr>
                <w:bCs/>
                <w:sz w:val="24"/>
                <w:szCs w:val="24"/>
              </w:rPr>
              <w:t>в т.ч. районный бюджет</w:t>
            </w:r>
          </w:p>
        </w:tc>
        <w:tc>
          <w:tcPr>
            <w:tcW w:w="992" w:type="dxa"/>
            <w:tcBorders>
              <w:top w:val="nil"/>
              <w:left w:val="nil"/>
              <w:bottom w:val="single" w:sz="4" w:space="0" w:color="auto"/>
              <w:right w:val="single" w:sz="4" w:space="0" w:color="auto"/>
            </w:tcBorders>
            <w:vAlign w:val="center"/>
          </w:tcPr>
          <w:p w:rsidR="00805AC0" w:rsidRPr="00E20045" w:rsidRDefault="00805AC0" w:rsidP="00955208">
            <w:pPr>
              <w:widowControl w:val="0"/>
              <w:snapToGrid/>
              <w:jc w:val="center"/>
              <w:rPr>
                <w:b/>
                <w:sz w:val="24"/>
                <w:szCs w:val="24"/>
              </w:rPr>
            </w:pPr>
            <w:r w:rsidRPr="00E20045">
              <w:rPr>
                <w:b/>
                <w:sz w:val="24"/>
                <w:szCs w:val="24"/>
              </w:rPr>
              <w:t>5,0</w:t>
            </w:r>
          </w:p>
        </w:tc>
        <w:tc>
          <w:tcPr>
            <w:tcW w:w="850" w:type="dxa"/>
            <w:tcBorders>
              <w:top w:val="nil"/>
              <w:left w:val="nil"/>
              <w:bottom w:val="single" w:sz="4" w:space="0" w:color="auto"/>
              <w:right w:val="single" w:sz="4" w:space="0" w:color="auto"/>
            </w:tcBorders>
            <w:vAlign w:val="center"/>
          </w:tcPr>
          <w:p w:rsidR="00805AC0" w:rsidRPr="00456B76" w:rsidRDefault="00805AC0" w:rsidP="00955208">
            <w:pPr>
              <w:widowControl w:val="0"/>
              <w:snapToGrid/>
              <w:jc w:val="center"/>
              <w:rPr>
                <w:sz w:val="24"/>
                <w:szCs w:val="24"/>
              </w:rPr>
            </w:pPr>
            <w:r w:rsidRPr="00456B76">
              <w:rPr>
                <w:sz w:val="24"/>
                <w:szCs w:val="24"/>
              </w:rPr>
              <w:t>0</w:t>
            </w:r>
          </w:p>
        </w:tc>
        <w:tc>
          <w:tcPr>
            <w:tcW w:w="851" w:type="dxa"/>
            <w:tcBorders>
              <w:top w:val="nil"/>
              <w:left w:val="single" w:sz="4" w:space="0" w:color="auto"/>
              <w:bottom w:val="single" w:sz="4" w:space="0" w:color="auto"/>
              <w:right w:val="single" w:sz="4" w:space="0" w:color="auto"/>
            </w:tcBorders>
            <w:vAlign w:val="center"/>
          </w:tcPr>
          <w:p w:rsidR="00805AC0" w:rsidRPr="00456B76" w:rsidRDefault="00805AC0" w:rsidP="00955208">
            <w:pPr>
              <w:widowControl w:val="0"/>
              <w:snapToGrid/>
              <w:jc w:val="center"/>
              <w:rPr>
                <w:sz w:val="24"/>
                <w:szCs w:val="24"/>
              </w:rPr>
            </w:pPr>
            <w:r>
              <w:rPr>
                <w:sz w:val="24"/>
                <w:szCs w:val="24"/>
              </w:rPr>
              <w:t>2,2</w:t>
            </w:r>
          </w:p>
        </w:tc>
        <w:tc>
          <w:tcPr>
            <w:tcW w:w="815" w:type="dxa"/>
            <w:tcBorders>
              <w:top w:val="nil"/>
              <w:left w:val="nil"/>
              <w:bottom w:val="single" w:sz="4" w:space="0" w:color="auto"/>
              <w:right w:val="single" w:sz="4" w:space="0" w:color="auto"/>
            </w:tcBorders>
            <w:vAlign w:val="center"/>
          </w:tcPr>
          <w:p w:rsidR="00805AC0" w:rsidRDefault="00805AC0" w:rsidP="00955208">
            <w:pPr>
              <w:widowControl w:val="0"/>
              <w:snapToGrid/>
              <w:jc w:val="center"/>
              <w:rPr>
                <w:sz w:val="24"/>
                <w:szCs w:val="24"/>
              </w:rPr>
            </w:pPr>
          </w:p>
          <w:p w:rsidR="00805AC0" w:rsidRDefault="00805AC0" w:rsidP="00955208">
            <w:pPr>
              <w:widowControl w:val="0"/>
              <w:snapToGrid/>
              <w:jc w:val="center"/>
              <w:rPr>
                <w:sz w:val="24"/>
                <w:szCs w:val="24"/>
              </w:rPr>
            </w:pPr>
          </w:p>
          <w:p w:rsidR="00805AC0" w:rsidRDefault="00805AC0" w:rsidP="00955208">
            <w:pPr>
              <w:widowControl w:val="0"/>
              <w:snapToGrid/>
              <w:jc w:val="center"/>
              <w:rPr>
                <w:sz w:val="24"/>
                <w:szCs w:val="24"/>
              </w:rPr>
            </w:pPr>
            <w:r>
              <w:rPr>
                <w:sz w:val="24"/>
                <w:szCs w:val="24"/>
              </w:rPr>
              <w:t>0</w:t>
            </w:r>
          </w:p>
          <w:p w:rsidR="00805AC0" w:rsidRDefault="00805AC0" w:rsidP="00955208">
            <w:pPr>
              <w:widowControl w:val="0"/>
              <w:snapToGrid/>
              <w:jc w:val="center"/>
              <w:rPr>
                <w:sz w:val="24"/>
                <w:szCs w:val="24"/>
              </w:rPr>
            </w:pPr>
          </w:p>
          <w:p w:rsidR="00805AC0" w:rsidRPr="00456B76" w:rsidRDefault="00805AC0" w:rsidP="00955208">
            <w:pPr>
              <w:widowControl w:val="0"/>
              <w:snapToGrid/>
              <w:jc w:val="center"/>
              <w:rPr>
                <w:sz w:val="24"/>
                <w:szCs w:val="24"/>
              </w:rPr>
            </w:pPr>
          </w:p>
        </w:tc>
        <w:tc>
          <w:tcPr>
            <w:tcW w:w="696" w:type="dxa"/>
            <w:tcBorders>
              <w:top w:val="nil"/>
              <w:left w:val="nil"/>
              <w:bottom w:val="single" w:sz="4" w:space="0" w:color="auto"/>
              <w:right w:val="single" w:sz="4" w:space="0" w:color="auto"/>
            </w:tcBorders>
            <w:vAlign w:val="center"/>
          </w:tcPr>
          <w:p w:rsidR="00805AC0" w:rsidRDefault="00805AC0" w:rsidP="00955208">
            <w:pPr>
              <w:widowControl w:val="0"/>
              <w:snapToGrid/>
              <w:jc w:val="center"/>
              <w:rPr>
                <w:sz w:val="24"/>
                <w:szCs w:val="24"/>
              </w:rPr>
            </w:pPr>
          </w:p>
          <w:p w:rsidR="00805AC0" w:rsidRDefault="00805AC0" w:rsidP="00955208">
            <w:pPr>
              <w:widowControl w:val="0"/>
              <w:snapToGrid/>
              <w:jc w:val="center"/>
              <w:rPr>
                <w:sz w:val="24"/>
                <w:szCs w:val="24"/>
              </w:rPr>
            </w:pPr>
          </w:p>
          <w:p w:rsidR="00805AC0" w:rsidRDefault="00805AC0" w:rsidP="00955208">
            <w:pPr>
              <w:widowControl w:val="0"/>
              <w:snapToGrid/>
              <w:jc w:val="center"/>
              <w:rPr>
                <w:sz w:val="24"/>
                <w:szCs w:val="24"/>
              </w:rPr>
            </w:pPr>
            <w:r>
              <w:rPr>
                <w:sz w:val="24"/>
                <w:szCs w:val="24"/>
              </w:rPr>
              <w:t>0</w:t>
            </w:r>
          </w:p>
          <w:p w:rsidR="00805AC0" w:rsidRDefault="00805AC0" w:rsidP="00955208">
            <w:pPr>
              <w:widowControl w:val="0"/>
              <w:snapToGrid/>
              <w:jc w:val="center"/>
              <w:rPr>
                <w:sz w:val="24"/>
                <w:szCs w:val="24"/>
              </w:rPr>
            </w:pPr>
          </w:p>
          <w:p w:rsidR="00805AC0" w:rsidRPr="00456B76" w:rsidRDefault="00805AC0" w:rsidP="00955208">
            <w:pPr>
              <w:widowControl w:val="0"/>
              <w:snapToGrid/>
              <w:jc w:val="center"/>
              <w:rPr>
                <w:sz w:val="24"/>
                <w:szCs w:val="24"/>
              </w:rPr>
            </w:pPr>
          </w:p>
        </w:tc>
        <w:tc>
          <w:tcPr>
            <w:tcW w:w="847" w:type="dxa"/>
            <w:tcBorders>
              <w:top w:val="nil"/>
              <w:left w:val="nil"/>
              <w:bottom w:val="single" w:sz="4" w:space="0" w:color="auto"/>
              <w:right w:val="single" w:sz="4" w:space="0" w:color="auto"/>
            </w:tcBorders>
            <w:vAlign w:val="center"/>
          </w:tcPr>
          <w:p w:rsidR="00805AC0" w:rsidRDefault="00805AC0" w:rsidP="00955208">
            <w:pPr>
              <w:widowControl w:val="0"/>
              <w:jc w:val="center"/>
              <w:rPr>
                <w:sz w:val="24"/>
                <w:szCs w:val="24"/>
              </w:rPr>
            </w:pPr>
          </w:p>
          <w:p w:rsidR="00805AC0" w:rsidRDefault="00805AC0" w:rsidP="00955208">
            <w:pPr>
              <w:widowControl w:val="0"/>
              <w:jc w:val="center"/>
              <w:rPr>
                <w:sz w:val="24"/>
                <w:szCs w:val="24"/>
              </w:rPr>
            </w:pPr>
          </w:p>
          <w:p w:rsidR="00805AC0" w:rsidRDefault="00805AC0" w:rsidP="00955208">
            <w:pPr>
              <w:widowControl w:val="0"/>
              <w:jc w:val="center"/>
              <w:rPr>
                <w:sz w:val="24"/>
                <w:szCs w:val="24"/>
              </w:rPr>
            </w:pPr>
            <w:r>
              <w:rPr>
                <w:sz w:val="24"/>
                <w:szCs w:val="24"/>
              </w:rPr>
              <w:t>0</w:t>
            </w:r>
          </w:p>
          <w:p w:rsidR="00805AC0" w:rsidRDefault="00805AC0" w:rsidP="00955208">
            <w:pPr>
              <w:widowControl w:val="0"/>
              <w:jc w:val="center"/>
              <w:rPr>
                <w:sz w:val="24"/>
                <w:szCs w:val="24"/>
              </w:rPr>
            </w:pPr>
          </w:p>
          <w:p w:rsidR="00805AC0" w:rsidRPr="00456B76" w:rsidRDefault="00805AC0" w:rsidP="00955208">
            <w:pPr>
              <w:widowControl w:val="0"/>
              <w:jc w:val="center"/>
              <w:rPr>
                <w:sz w:val="24"/>
                <w:szCs w:val="24"/>
              </w:rPr>
            </w:pPr>
          </w:p>
        </w:tc>
        <w:tc>
          <w:tcPr>
            <w:tcW w:w="790" w:type="dxa"/>
            <w:tcBorders>
              <w:top w:val="nil"/>
              <w:left w:val="nil"/>
              <w:bottom w:val="single" w:sz="4" w:space="0" w:color="auto"/>
              <w:right w:val="single" w:sz="4" w:space="0" w:color="auto"/>
            </w:tcBorders>
            <w:vAlign w:val="center"/>
          </w:tcPr>
          <w:p w:rsidR="00805AC0" w:rsidRDefault="00805AC0" w:rsidP="00955208">
            <w:pPr>
              <w:widowControl w:val="0"/>
              <w:jc w:val="center"/>
              <w:rPr>
                <w:sz w:val="24"/>
                <w:szCs w:val="24"/>
              </w:rPr>
            </w:pPr>
          </w:p>
          <w:p w:rsidR="00805AC0" w:rsidRDefault="00805AC0" w:rsidP="00955208">
            <w:pPr>
              <w:widowControl w:val="0"/>
              <w:jc w:val="center"/>
              <w:rPr>
                <w:sz w:val="24"/>
                <w:szCs w:val="24"/>
              </w:rPr>
            </w:pPr>
          </w:p>
          <w:p w:rsidR="00805AC0" w:rsidRDefault="00805AC0" w:rsidP="00955208">
            <w:pPr>
              <w:snapToGrid/>
              <w:spacing w:after="160" w:line="259" w:lineRule="auto"/>
              <w:jc w:val="center"/>
              <w:rPr>
                <w:sz w:val="24"/>
                <w:szCs w:val="24"/>
              </w:rPr>
            </w:pPr>
            <w:r>
              <w:rPr>
                <w:sz w:val="24"/>
                <w:szCs w:val="24"/>
              </w:rPr>
              <w:t>2,8</w:t>
            </w:r>
          </w:p>
          <w:p w:rsidR="00805AC0" w:rsidRDefault="00805AC0" w:rsidP="00955208">
            <w:pPr>
              <w:widowControl w:val="0"/>
              <w:jc w:val="center"/>
              <w:rPr>
                <w:sz w:val="24"/>
                <w:szCs w:val="24"/>
              </w:rPr>
            </w:pPr>
          </w:p>
          <w:p w:rsidR="00805AC0" w:rsidRPr="00456B76" w:rsidRDefault="00805AC0" w:rsidP="00955208">
            <w:pPr>
              <w:widowControl w:val="0"/>
              <w:jc w:val="center"/>
              <w:rPr>
                <w:sz w:val="24"/>
                <w:szCs w:val="24"/>
              </w:rPr>
            </w:pPr>
          </w:p>
        </w:tc>
        <w:tc>
          <w:tcPr>
            <w:tcW w:w="696" w:type="dxa"/>
            <w:tcBorders>
              <w:top w:val="nil"/>
              <w:left w:val="nil"/>
              <w:bottom w:val="single" w:sz="4" w:space="0" w:color="auto"/>
              <w:right w:val="single" w:sz="4" w:space="0" w:color="auto"/>
            </w:tcBorders>
            <w:vAlign w:val="center"/>
          </w:tcPr>
          <w:p w:rsidR="00805AC0" w:rsidRDefault="00805AC0" w:rsidP="00955208">
            <w:pPr>
              <w:widowControl w:val="0"/>
              <w:jc w:val="center"/>
              <w:rPr>
                <w:sz w:val="24"/>
                <w:szCs w:val="24"/>
              </w:rPr>
            </w:pPr>
          </w:p>
          <w:p w:rsidR="00805AC0" w:rsidRDefault="00805AC0" w:rsidP="00955208">
            <w:pPr>
              <w:widowControl w:val="0"/>
              <w:jc w:val="center"/>
              <w:rPr>
                <w:sz w:val="24"/>
                <w:szCs w:val="24"/>
              </w:rPr>
            </w:pPr>
          </w:p>
          <w:p w:rsidR="00805AC0" w:rsidRDefault="00805AC0" w:rsidP="00955208">
            <w:pPr>
              <w:snapToGrid/>
              <w:spacing w:after="160" w:line="259" w:lineRule="auto"/>
              <w:jc w:val="center"/>
              <w:rPr>
                <w:sz w:val="24"/>
                <w:szCs w:val="24"/>
              </w:rPr>
            </w:pPr>
            <w:r>
              <w:rPr>
                <w:sz w:val="24"/>
                <w:szCs w:val="24"/>
              </w:rPr>
              <w:t>0</w:t>
            </w:r>
          </w:p>
          <w:p w:rsidR="00805AC0" w:rsidRDefault="00805AC0" w:rsidP="00955208">
            <w:pPr>
              <w:widowControl w:val="0"/>
              <w:jc w:val="center"/>
              <w:rPr>
                <w:sz w:val="24"/>
                <w:szCs w:val="24"/>
              </w:rPr>
            </w:pPr>
          </w:p>
          <w:p w:rsidR="00805AC0" w:rsidRPr="00456B76" w:rsidRDefault="00805AC0" w:rsidP="00955208">
            <w:pPr>
              <w:widowControl w:val="0"/>
              <w:jc w:val="center"/>
              <w:rPr>
                <w:sz w:val="24"/>
                <w:szCs w:val="24"/>
              </w:rPr>
            </w:pPr>
          </w:p>
        </w:tc>
      </w:tr>
      <w:tr w:rsidR="00805AC0" w:rsidRPr="00590D25" w:rsidTr="00955208">
        <w:trPr>
          <w:trHeight w:val="765"/>
          <w:jc w:val="center"/>
        </w:trPr>
        <w:tc>
          <w:tcPr>
            <w:tcW w:w="599" w:type="dxa"/>
            <w:tcBorders>
              <w:top w:val="single" w:sz="4" w:space="0" w:color="auto"/>
              <w:left w:val="single" w:sz="4" w:space="0" w:color="auto"/>
              <w:bottom w:val="single" w:sz="4" w:space="0" w:color="auto"/>
              <w:right w:val="single" w:sz="4" w:space="0" w:color="auto"/>
            </w:tcBorders>
            <w:noWrap/>
            <w:vAlign w:val="center"/>
          </w:tcPr>
          <w:p w:rsidR="00805AC0" w:rsidRDefault="00805AC0" w:rsidP="00955208">
            <w:pPr>
              <w:widowControl w:val="0"/>
              <w:rPr>
                <w:b/>
                <w:bCs/>
                <w:color w:val="000000"/>
                <w:sz w:val="24"/>
                <w:szCs w:val="24"/>
              </w:rPr>
            </w:pPr>
            <w:r>
              <w:rPr>
                <w:b/>
                <w:bCs/>
                <w:color w:val="000000"/>
                <w:sz w:val="24"/>
                <w:szCs w:val="24"/>
              </w:rPr>
              <w:t>2</w:t>
            </w:r>
          </w:p>
        </w:tc>
        <w:tc>
          <w:tcPr>
            <w:tcW w:w="3101" w:type="dxa"/>
            <w:tcBorders>
              <w:top w:val="single" w:sz="4" w:space="0" w:color="auto"/>
              <w:left w:val="nil"/>
              <w:bottom w:val="single" w:sz="4" w:space="0" w:color="auto"/>
              <w:right w:val="single" w:sz="4" w:space="0" w:color="auto"/>
            </w:tcBorders>
            <w:vAlign w:val="center"/>
          </w:tcPr>
          <w:p w:rsidR="00805AC0" w:rsidRDefault="00805AC0" w:rsidP="00955208">
            <w:pPr>
              <w:widowControl w:val="0"/>
              <w:rPr>
                <w:bCs/>
                <w:sz w:val="24"/>
                <w:szCs w:val="24"/>
              </w:rPr>
            </w:pPr>
            <w:r>
              <w:rPr>
                <w:bCs/>
                <w:sz w:val="24"/>
                <w:szCs w:val="24"/>
              </w:rPr>
              <w:t>Изготовление ПСД на строительство дороги по улице Дружбы 1,5 км.</w:t>
            </w:r>
          </w:p>
          <w:p w:rsidR="00805AC0" w:rsidRPr="00C604A3" w:rsidRDefault="00805AC0" w:rsidP="00955208">
            <w:pPr>
              <w:widowControl w:val="0"/>
              <w:rPr>
                <w:bCs/>
                <w:sz w:val="24"/>
                <w:szCs w:val="24"/>
              </w:rPr>
            </w:pPr>
            <w:r>
              <w:rPr>
                <w:bCs/>
                <w:sz w:val="24"/>
                <w:szCs w:val="24"/>
              </w:rPr>
              <w:t>в т.ч. бюджет поселения</w:t>
            </w:r>
          </w:p>
        </w:tc>
        <w:tc>
          <w:tcPr>
            <w:tcW w:w="992" w:type="dxa"/>
            <w:tcBorders>
              <w:top w:val="single" w:sz="4" w:space="0" w:color="auto"/>
              <w:left w:val="nil"/>
              <w:bottom w:val="single" w:sz="4" w:space="0" w:color="auto"/>
              <w:right w:val="single" w:sz="4" w:space="0" w:color="auto"/>
            </w:tcBorders>
            <w:vAlign w:val="center"/>
          </w:tcPr>
          <w:p w:rsidR="00805AC0" w:rsidRPr="00E20045" w:rsidRDefault="00805AC0" w:rsidP="00955208">
            <w:pPr>
              <w:widowControl w:val="0"/>
              <w:jc w:val="center"/>
              <w:rPr>
                <w:b/>
                <w:sz w:val="24"/>
                <w:szCs w:val="24"/>
              </w:rPr>
            </w:pPr>
            <w:r w:rsidRPr="00E20045">
              <w:rPr>
                <w:b/>
                <w:sz w:val="24"/>
                <w:szCs w:val="24"/>
              </w:rPr>
              <w:t>0,6</w:t>
            </w:r>
          </w:p>
        </w:tc>
        <w:tc>
          <w:tcPr>
            <w:tcW w:w="850" w:type="dxa"/>
            <w:tcBorders>
              <w:top w:val="single" w:sz="4" w:space="0" w:color="auto"/>
              <w:left w:val="nil"/>
              <w:bottom w:val="single" w:sz="4" w:space="0" w:color="auto"/>
              <w:right w:val="single" w:sz="4" w:space="0" w:color="auto"/>
            </w:tcBorders>
            <w:vAlign w:val="center"/>
          </w:tcPr>
          <w:p w:rsidR="00805AC0" w:rsidRDefault="00805AC0" w:rsidP="00955208">
            <w:pPr>
              <w:widowControl w:val="0"/>
              <w:jc w:val="center"/>
              <w:rPr>
                <w:sz w:val="24"/>
                <w:szCs w:val="24"/>
              </w:rPr>
            </w:pPr>
          </w:p>
          <w:p w:rsidR="00805AC0" w:rsidRDefault="00805AC0" w:rsidP="00955208">
            <w:pPr>
              <w:widowControl w:val="0"/>
              <w:jc w:val="center"/>
              <w:rPr>
                <w:sz w:val="24"/>
                <w:szCs w:val="24"/>
              </w:rPr>
            </w:pPr>
            <w:r>
              <w:rPr>
                <w:sz w:val="24"/>
                <w:szCs w:val="24"/>
              </w:rPr>
              <w:t>0</w:t>
            </w:r>
          </w:p>
          <w:p w:rsidR="00805AC0" w:rsidRPr="00456B76" w:rsidRDefault="00805AC0" w:rsidP="00955208">
            <w:pPr>
              <w:widowControl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05AC0" w:rsidRDefault="00805AC0" w:rsidP="00955208">
            <w:pPr>
              <w:widowControl w:val="0"/>
              <w:jc w:val="center"/>
              <w:rPr>
                <w:sz w:val="24"/>
                <w:szCs w:val="24"/>
              </w:rPr>
            </w:pPr>
            <w:r>
              <w:rPr>
                <w:sz w:val="24"/>
                <w:szCs w:val="24"/>
              </w:rPr>
              <w:t>0,6</w:t>
            </w:r>
          </w:p>
        </w:tc>
        <w:tc>
          <w:tcPr>
            <w:tcW w:w="815" w:type="dxa"/>
            <w:tcBorders>
              <w:top w:val="single" w:sz="4" w:space="0" w:color="auto"/>
              <w:left w:val="nil"/>
              <w:bottom w:val="single" w:sz="4" w:space="0" w:color="auto"/>
              <w:right w:val="single" w:sz="4" w:space="0" w:color="auto"/>
            </w:tcBorders>
            <w:vAlign w:val="center"/>
          </w:tcPr>
          <w:p w:rsidR="00805AC0" w:rsidRDefault="00805AC0" w:rsidP="00955208">
            <w:pPr>
              <w:widowControl w:val="0"/>
              <w:jc w:val="center"/>
              <w:rPr>
                <w:sz w:val="24"/>
                <w:szCs w:val="24"/>
              </w:rPr>
            </w:pPr>
            <w:r>
              <w:rPr>
                <w:sz w:val="24"/>
                <w:szCs w:val="24"/>
              </w:rPr>
              <w:t>0</w:t>
            </w:r>
          </w:p>
        </w:tc>
        <w:tc>
          <w:tcPr>
            <w:tcW w:w="696" w:type="dxa"/>
            <w:tcBorders>
              <w:top w:val="single" w:sz="4" w:space="0" w:color="auto"/>
              <w:left w:val="nil"/>
              <w:bottom w:val="single" w:sz="4" w:space="0" w:color="auto"/>
              <w:right w:val="single" w:sz="4" w:space="0" w:color="auto"/>
            </w:tcBorders>
            <w:vAlign w:val="center"/>
          </w:tcPr>
          <w:p w:rsidR="00805AC0" w:rsidRDefault="00805AC0" w:rsidP="00955208">
            <w:pPr>
              <w:widowControl w:val="0"/>
              <w:jc w:val="center"/>
              <w:rPr>
                <w:sz w:val="24"/>
                <w:szCs w:val="24"/>
              </w:rPr>
            </w:pPr>
            <w:r>
              <w:rPr>
                <w:sz w:val="24"/>
                <w:szCs w:val="24"/>
              </w:rPr>
              <w:t>0</w:t>
            </w:r>
          </w:p>
        </w:tc>
        <w:tc>
          <w:tcPr>
            <w:tcW w:w="847" w:type="dxa"/>
            <w:tcBorders>
              <w:top w:val="single" w:sz="4" w:space="0" w:color="auto"/>
              <w:left w:val="nil"/>
              <w:bottom w:val="single" w:sz="4" w:space="0" w:color="auto"/>
              <w:right w:val="single" w:sz="4" w:space="0" w:color="auto"/>
            </w:tcBorders>
            <w:vAlign w:val="center"/>
          </w:tcPr>
          <w:p w:rsidR="00805AC0" w:rsidRDefault="00805AC0" w:rsidP="00955208">
            <w:pPr>
              <w:widowControl w:val="0"/>
              <w:jc w:val="center"/>
              <w:rPr>
                <w:sz w:val="24"/>
                <w:szCs w:val="24"/>
              </w:rPr>
            </w:pPr>
            <w:r>
              <w:rPr>
                <w:sz w:val="24"/>
                <w:szCs w:val="24"/>
              </w:rPr>
              <w:t>0</w:t>
            </w:r>
          </w:p>
        </w:tc>
        <w:tc>
          <w:tcPr>
            <w:tcW w:w="790" w:type="dxa"/>
            <w:tcBorders>
              <w:top w:val="single" w:sz="4" w:space="0" w:color="auto"/>
              <w:left w:val="nil"/>
              <w:bottom w:val="single" w:sz="4" w:space="0" w:color="auto"/>
              <w:right w:val="single" w:sz="4" w:space="0" w:color="auto"/>
            </w:tcBorders>
            <w:vAlign w:val="center"/>
          </w:tcPr>
          <w:p w:rsidR="00805AC0" w:rsidRDefault="00805AC0" w:rsidP="00955208">
            <w:pPr>
              <w:widowControl w:val="0"/>
              <w:jc w:val="center"/>
              <w:rPr>
                <w:sz w:val="24"/>
                <w:szCs w:val="24"/>
              </w:rPr>
            </w:pPr>
            <w:r>
              <w:rPr>
                <w:sz w:val="24"/>
                <w:szCs w:val="24"/>
              </w:rPr>
              <w:t>0</w:t>
            </w:r>
          </w:p>
        </w:tc>
        <w:tc>
          <w:tcPr>
            <w:tcW w:w="696" w:type="dxa"/>
            <w:tcBorders>
              <w:top w:val="single" w:sz="4" w:space="0" w:color="auto"/>
              <w:left w:val="nil"/>
              <w:bottom w:val="single" w:sz="4" w:space="0" w:color="auto"/>
              <w:right w:val="single" w:sz="4" w:space="0" w:color="auto"/>
            </w:tcBorders>
            <w:vAlign w:val="center"/>
          </w:tcPr>
          <w:p w:rsidR="00805AC0" w:rsidRDefault="00805AC0" w:rsidP="00955208">
            <w:pPr>
              <w:widowControl w:val="0"/>
              <w:jc w:val="center"/>
              <w:rPr>
                <w:sz w:val="24"/>
                <w:szCs w:val="24"/>
              </w:rPr>
            </w:pPr>
            <w:r>
              <w:rPr>
                <w:sz w:val="24"/>
                <w:szCs w:val="24"/>
              </w:rPr>
              <w:t>0</w:t>
            </w:r>
          </w:p>
        </w:tc>
      </w:tr>
      <w:tr w:rsidR="00805AC0" w:rsidRPr="00590D25" w:rsidTr="00955208">
        <w:trPr>
          <w:trHeight w:val="1356"/>
          <w:jc w:val="center"/>
        </w:trPr>
        <w:tc>
          <w:tcPr>
            <w:tcW w:w="599" w:type="dxa"/>
            <w:tcBorders>
              <w:top w:val="single" w:sz="4" w:space="0" w:color="auto"/>
              <w:left w:val="single" w:sz="4" w:space="0" w:color="auto"/>
              <w:bottom w:val="single" w:sz="4" w:space="0" w:color="auto"/>
              <w:right w:val="single" w:sz="4" w:space="0" w:color="auto"/>
            </w:tcBorders>
            <w:noWrap/>
            <w:vAlign w:val="center"/>
          </w:tcPr>
          <w:p w:rsidR="00805AC0" w:rsidRDefault="00805AC0" w:rsidP="00955208">
            <w:pPr>
              <w:widowControl w:val="0"/>
              <w:rPr>
                <w:b/>
                <w:bCs/>
                <w:color w:val="000000"/>
                <w:sz w:val="24"/>
                <w:szCs w:val="24"/>
              </w:rPr>
            </w:pPr>
            <w:r>
              <w:rPr>
                <w:b/>
                <w:bCs/>
                <w:color w:val="000000"/>
                <w:sz w:val="24"/>
                <w:szCs w:val="24"/>
              </w:rPr>
              <w:t>3</w:t>
            </w:r>
          </w:p>
        </w:tc>
        <w:tc>
          <w:tcPr>
            <w:tcW w:w="3101" w:type="dxa"/>
            <w:tcBorders>
              <w:top w:val="single" w:sz="4" w:space="0" w:color="auto"/>
              <w:left w:val="nil"/>
              <w:bottom w:val="single" w:sz="4" w:space="0" w:color="auto"/>
              <w:right w:val="single" w:sz="4" w:space="0" w:color="auto"/>
            </w:tcBorders>
            <w:vAlign w:val="center"/>
          </w:tcPr>
          <w:p w:rsidR="00805AC0" w:rsidRDefault="00805AC0" w:rsidP="00955208">
            <w:pPr>
              <w:widowControl w:val="0"/>
              <w:rPr>
                <w:bCs/>
                <w:sz w:val="24"/>
                <w:szCs w:val="24"/>
              </w:rPr>
            </w:pPr>
            <w:r>
              <w:rPr>
                <w:bCs/>
                <w:sz w:val="24"/>
                <w:szCs w:val="24"/>
              </w:rPr>
              <w:t>Государственная экспертиза и достоверность государственной экспертизы</w:t>
            </w:r>
          </w:p>
          <w:p w:rsidR="00805AC0" w:rsidRPr="00C90503" w:rsidRDefault="00805AC0" w:rsidP="00955208">
            <w:pPr>
              <w:widowControl w:val="0"/>
              <w:rPr>
                <w:bCs/>
                <w:sz w:val="24"/>
                <w:szCs w:val="24"/>
              </w:rPr>
            </w:pPr>
            <w:r>
              <w:rPr>
                <w:bCs/>
                <w:sz w:val="24"/>
                <w:szCs w:val="24"/>
              </w:rPr>
              <w:t>в т.ч. бюджет поселения</w:t>
            </w:r>
          </w:p>
        </w:tc>
        <w:tc>
          <w:tcPr>
            <w:tcW w:w="992" w:type="dxa"/>
            <w:tcBorders>
              <w:top w:val="single" w:sz="4" w:space="0" w:color="auto"/>
              <w:left w:val="nil"/>
              <w:bottom w:val="single" w:sz="4" w:space="0" w:color="auto"/>
              <w:right w:val="single" w:sz="4" w:space="0" w:color="auto"/>
            </w:tcBorders>
            <w:vAlign w:val="center"/>
          </w:tcPr>
          <w:p w:rsidR="00805AC0" w:rsidRPr="00E20045" w:rsidRDefault="00805AC0" w:rsidP="00955208">
            <w:pPr>
              <w:widowControl w:val="0"/>
              <w:jc w:val="center"/>
              <w:rPr>
                <w:b/>
                <w:sz w:val="24"/>
                <w:szCs w:val="24"/>
              </w:rPr>
            </w:pPr>
            <w:r>
              <w:rPr>
                <w:b/>
                <w:sz w:val="24"/>
                <w:szCs w:val="24"/>
              </w:rPr>
              <w:t>0,6</w:t>
            </w:r>
          </w:p>
        </w:tc>
        <w:tc>
          <w:tcPr>
            <w:tcW w:w="850" w:type="dxa"/>
            <w:tcBorders>
              <w:top w:val="single" w:sz="4" w:space="0" w:color="auto"/>
              <w:left w:val="nil"/>
              <w:bottom w:val="single" w:sz="4" w:space="0" w:color="auto"/>
              <w:right w:val="single" w:sz="4" w:space="0" w:color="auto"/>
            </w:tcBorders>
            <w:vAlign w:val="center"/>
          </w:tcPr>
          <w:p w:rsidR="00805AC0" w:rsidRPr="00456B76" w:rsidRDefault="00805AC0" w:rsidP="00955208">
            <w:pPr>
              <w:widowControl w:val="0"/>
              <w:jc w:val="center"/>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805AC0" w:rsidRDefault="00805AC0" w:rsidP="00955208">
            <w:pPr>
              <w:widowControl w:val="0"/>
              <w:jc w:val="center"/>
              <w:rPr>
                <w:sz w:val="24"/>
                <w:szCs w:val="24"/>
              </w:rPr>
            </w:pPr>
            <w:r>
              <w:rPr>
                <w:sz w:val="24"/>
                <w:szCs w:val="24"/>
              </w:rPr>
              <w:t>0</w:t>
            </w:r>
          </w:p>
        </w:tc>
        <w:tc>
          <w:tcPr>
            <w:tcW w:w="815" w:type="dxa"/>
            <w:tcBorders>
              <w:top w:val="single" w:sz="4" w:space="0" w:color="auto"/>
              <w:left w:val="nil"/>
              <w:bottom w:val="single" w:sz="4" w:space="0" w:color="auto"/>
              <w:right w:val="single" w:sz="4" w:space="0" w:color="auto"/>
            </w:tcBorders>
            <w:vAlign w:val="center"/>
          </w:tcPr>
          <w:p w:rsidR="00805AC0" w:rsidRPr="00456B76" w:rsidRDefault="00805AC0" w:rsidP="00955208">
            <w:pPr>
              <w:widowControl w:val="0"/>
              <w:jc w:val="center"/>
              <w:rPr>
                <w:sz w:val="24"/>
                <w:szCs w:val="24"/>
              </w:rPr>
            </w:pPr>
            <w:r>
              <w:rPr>
                <w:sz w:val="24"/>
                <w:szCs w:val="24"/>
              </w:rPr>
              <w:t>0,6</w:t>
            </w:r>
          </w:p>
        </w:tc>
        <w:tc>
          <w:tcPr>
            <w:tcW w:w="696" w:type="dxa"/>
            <w:tcBorders>
              <w:top w:val="single" w:sz="4" w:space="0" w:color="auto"/>
              <w:left w:val="nil"/>
              <w:bottom w:val="single" w:sz="4" w:space="0" w:color="auto"/>
              <w:right w:val="single" w:sz="4" w:space="0" w:color="auto"/>
            </w:tcBorders>
            <w:vAlign w:val="center"/>
          </w:tcPr>
          <w:p w:rsidR="00805AC0" w:rsidRPr="00456B76" w:rsidRDefault="00805AC0" w:rsidP="00955208">
            <w:pPr>
              <w:widowControl w:val="0"/>
              <w:jc w:val="center"/>
              <w:rPr>
                <w:sz w:val="24"/>
                <w:szCs w:val="24"/>
              </w:rPr>
            </w:pPr>
            <w:r>
              <w:rPr>
                <w:sz w:val="24"/>
                <w:szCs w:val="24"/>
              </w:rPr>
              <w:t>0</w:t>
            </w:r>
          </w:p>
        </w:tc>
        <w:tc>
          <w:tcPr>
            <w:tcW w:w="847" w:type="dxa"/>
            <w:tcBorders>
              <w:top w:val="single" w:sz="4" w:space="0" w:color="auto"/>
              <w:left w:val="nil"/>
              <w:bottom w:val="single" w:sz="4" w:space="0" w:color="auto"/>
              <w:right w:val="single" w:sz="4" w:space="0" w:color="auto"/>
            </w:tcBorders>
            <w:vAlign w:val="center"/>
          </w:tcPr>
          <w:p w:rsidR="00805AC0" w:rsidRPr="00456B76" w:rsidRDefault="00805AC0" w:rsidP="00955208">
            <w:pPr>
              <w:widowControl w:val="0"/>
              <w:jc w:val="center"/>
              <w:rPr>
                <w:sz w:val="24"/>
                <w:szCs w:val="24"/>
              </w:rPr>
            </w:pPr>
            <w:r>
              <w:rPr>
                <w:sz w:val="24"/>
                <w:szCs w:val="24"/>
              </w:rPr>
              <w:t>0</w:t>
            </w:r>
          </w:p>
        </w:tc>
        <w:tc>
          <w:tcPr>
            <w:tcW w:w="790" w:type="dxa"/>
            <w:tcBorders>
              <w:top w:val="single" w:sz="4" w:space="0" w:color="auto"/>
              <w:left w:val="nil"/>
              <w:bottom w:val="single" w:sz="4" w:space="0" w:color="auto"/>
              <w:right w:val="single" w:sz="4" w:space="0" w:color="auto"/>
            </w:tcBorders>
            <w:vAlign w:val="center"/>
          </w:tcPr>
          <w:p w:rsidR="00805AC0" w:rsidRPr="00456B76" w:rsidRDefault="00805AC0" w:rsidP="00955208">
            <w:pPr>
              <w:widowControl w:val="0"/>
              <w:jc w:val="center"/>
              <w:rPr>
                <w:sz w:val="24"/>
                <w:szCs w:val="24"/>
              </w:rPr>
            </w:pPr>
            <w:r>
              <w:rPr>
                <w:sz w:val="24"/>
                <w:szCs w:val="24"/>
              </w:rPr>
              <w:t>0</w:t>
            </w:r>
          </w:p>
        </w:tc>
        <w:tc>
          <w:tcPr>
            <w:tcW w:w="696" w:type="dxa"/>
            <w:tcBorders>
              <w:top w:val="single" w:sz="4" w:space="0" w:color="auto"/>
              <w:left w:val="nil"/>
              <w:bottom w:val="single" w:sz="4" w:space="0" w:color="auto"/>
              <w:right w:val="single" w:sz="4" w:space="0" w:color="auto"/>
            </w:tcBorders>
            <w:vAlign w:val="center"/>
          </w:tcPr>
          <w:p w:rsidR="00805AC0" w:rsidRPr="00456B76" w:rsidRDefault="00805AC0" w:rsidP="00955208">
            <w:pPr>
              <w:widowControl w:val="0"/>
              <w:jc w:val="center"/>
              <w:rPr>
                <w:sz w:val="24"/>
                <w:szCs w:val="24"/>
              </w:rPr>
            </w:pPr>
            <w:r>
              <w:rPr>
                <w:sz w:val="24"/>
                <w:szCs w:val="24"/>
              </w:rPr>
              <w:t>0</w:t>
            </w:r>
          </w:p>
        </w:tc>
      </w:tr>
      <w:tr w:rsidR="00805AC0" w:rsidRPr="00590D25" w:rsidTr="00955208">
        <w:trPr>
          <w:trHeight w:val="1212"/>
          <w:jc w:val="center"/>
        </w:trPr>
        <w:tc>
          <w:tcPr>
            <w:tcW w:w="599" w:type="dxa"/>
            <w:tcBorders>
              <w:top w:val="single" w:sz="4" w:space="0" w:color="auto"/>
              <w:left w:val="single" w:sz="4" w:space="0" w:color="auto"/>
              <w:bottom w:val="single" w:sz="4" w:space="0" w:color="auto"/>
              <w:right w:val="single" w:sz="4" w:space="0" w:color="auto"/>
            </w:tcBorders>
            <w:noWrap/>
            <w:vAlign w:val="center"/>
          </w:tcPr>
          <w:p w:rsidR="00805AC0" w:rsidRDefault="00805AC0" w:rsidP="00955208">
            <w:pPr>
              <w:widowControl w:val="0"/>
              <w:rPr>
                <w:b/>
                <w:bCs/>
                <w:color w:val="000000"/>
                <w:sz w:val="24"/>
                <w:szCs w:val="24"/>
              </w:rPr>
            </w:pPr>
            <w:r>
              <w:rPr>
                <w:b/>
                <w:bCs/>
                <w:color w:val="000000"/>
                <w:sz w:val="24"/>
                <w:szCs w:val="24"/>
              </w:rPr>
              <w:t>4</w:t>
            </w:r>
          </w:p>
        </w:tc>
        <w:tc>
          <w:tcPr>
            <w:tcW w:w="3101" w:type="dxa"/>
            <w:tcBorders>
              <w:top w:val="single" w:sz="4" w:space="0" w:color="auto"/>
              <w:left w:val="nil"/>
              <w:bottom w:val="single" w:sz="4" w:space="0" w:color="auto"/>
              <w:right w:val="single" w:sz="4" w:space="0" w:color="auto"/>
            </w:tcBorders>
            <w:vAlign w:val="center"/>
          </w:tcPr>
          <w:p w:rsidR="00805AC0" w:rsidRDefault="00805AC0" w:rsidP="00955208">
            <w:pPr>
              <w:widowControl w:val="0"/>
              <w:snapToGrid/>
              <w:rPr>
                <w:bCs/>
                <w:sz w:val="24"/>
                <w:szCs w:val="24"/>
              </w:rPr>
            </w:pPr>
            <w:r>
              <w:rPr>
                <w:bCs/>
                <w:sz w:val="24"/>
                <w:szCs w:val="24"/>
              </w:rPr>
              <w:t>Строительство дороги по улице Дружбы 1,5 км.</w:t>
            </w:r>
          </w:p>
          <w:p w:rsidR="00805AC0" w:rsidRDefault="00805AC0" w:rsidP="00955208">
            <w:pPr>
              <w:widowControl w:val="0"/>
              <w:rPr>
                <w:bCs/>
                <w:sz w:val="24"/>
                <w:szCs w:val="24"/>
              </w:rPr>
            </w:pPr>
            <w:r>
              <w:rPr>
                <w:bCs/>
                <w:sz w:val="24"/>
                <w:szCs w:val="24"/>
              </w:rPr>
              <w:t>в.т.ч. федеральный и региональный бюджет</w:t>
            </w:r>
          </w:p>
        </w:tc>
        <w:tc>
          <w:tcPr>
            <w:tcW w:w="992" w:type="dxa"/>
            <w:tcBorders>
              <w:top w:val="single" w:sz="4" w:space="0" w:color="auto"/>
              <w:left w:val="nil"/>
              <w:bottom w:val="single" w:sz="4" w:space="0" w:color="auto"/>
              <w:right w:val="single" w:sz="4" w:space="0" w:color="auto"/>
            </w:tcBorders>
            <w:vAlign w:val="center"/>
          </w:tcPr>
          <w:p w:rsidR="00805AC0" w:rsidRPr="00E20045" w:rsidRDefault="00805AC0" w:rsidP="00955208">
            <w:pPr>
              <w:widowControl w:val="0"/>
              <w:jc w:val="center"/>
              <w:rPr>
                <w:b/>
                <w:sz w:val="24"/>
                <w:szCs w:val="24"/>
              </w:rPr>
            </w:pPr>
            <w:r w:rsidRPr="00E20045">
              <w:rPr>
                <w:b/>
                <w:sz w:val="24"/>
                <w:szCs w:val="24"/>
              </w:rPr>
              <w:t>20,0</w:t>
            </w:r>
          </w:p>
        </w:tc>
        <w:tc>
          <w:tcPr>
            <w:tcW w:w="850" w:type="dxa"/>
            <w:tcBorders>
              <w:top w:val="single" w:sz="4" w:space="0" w:color="auto"/>
              <w:left w:val="nil"/>
              <w:bottom w:val="single" w:sz="4" w:space="0" w:color="auto"/>
              <w:right w:val="single" w:sz="4" w:space="0" w:color="auto"/>
            </w:tcBorders>
            <w:vAlign w:val="center"/>
          </w:tcPr>
          <w:p w:rsidR="00805AC0" w:rsidRDefault="00805AC0" w:rsidP="00955208">
            <w:pPr>
              <w:widowControl w:val="0"/>
              <w:jc w:val="center"/>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805AC0" w:rsidRDefault="00805AC0" w:rsidP="00955208">
            <w:pPr>
              <w:widowControl w:val="0"/>
              <w:jc w:val="center"/>
              <w:rPr>
                <w:sz w:val="24"/>
                <w:szCs w:val="24"/>
              </w:rPr>
            </w:pPr>
            <w:r>
              <w:rPr>
                <w:sz w:val="24"/>
                <w:szCs w:val="24"/>
              </w:rPr>
              <w:t>0</w:t>
            </w:r>
          </w:p>
        </w:tc>
        <w:tc>
          <w:tcPr>
            <w:tcW w:w="815" w:type="dxa"/>
            <w:tcBorders>
              <w:top w:val="single" w:sz="4" w:space="0" w:color="auto"/>
              <w:left w:val="nil"/>
              <w:bottom w:val="single" w:sz="4" w:space="0" w:color="auto"/>
              <w:right w:val="single" w:sz="4" w:space="0" w:color="auto"/>
            </w:tcBorders>
            <w:vAlign w:val="center"/>
          </w:tcPr>
          <w:p w:rsidR="00805AC0" w:rsidRDefault="00805AC0" w:rsidP="00955208">
            <w:pPr>
              <w:widowControl w:val="0"/>
              <w:jc w:val="center"/>
              <w:rPr>
                <w:sz w:val="24"/>
                <w:szCs w:val="24"/>
              </w:rPr>
            </w:pPr>
            <w:r>
              <w:rPr>
                <w:sz w:val="24"/>
                <w:szCs w:val="24"/>
              </w:rPr>
              <w:t>0</w:t>
            </w:r>
          </w:p>
        </w:tc>
        <w:tc>
          <w:tcPr>
            <w:tcW w:w="696" w:type="dxa"/>
            <w:tcBorders>
              <w:top w:val="single" w:sz="4" w:space="0" w:color="auto"/>
              <w:left w:val="nil"/>
              <w:bottom w:val="single" w:sz="4" w:space="0" w:color="auto"/>
              <w:right w:val="single" w:sz="4" w:space="0" w:color="auto"/>
            </w:tcBorders>
            <w:vAlign w:val="center"/>
          </w:tcPr>
          <w:p w:rsidR="00805AC0" w:rsidRDefault="00805AC0" w:rsidP="00955208">
            <w:pPr>
              <w:widowControl w:val="0"/>
              <w:jc w:val="center"/>
              <w:rPr>
                <w:sz w:val="24"/>
                <w:szCs w:val="24"/>
              </w:rPr>
            </w:pPr>
            <w:r>
              <w:rPr>
                <w:sz w:val="24"/>
                <w:szCs w:val="24"/>
              </w:rPr>
              <w:t>0</w:t>
            </w:r>
          </w:p>
        </w:tc>
        <w:tc>
          <w:tcPr>
            <w:tcW w:w="847" w:type="dxa"/>
            <w:tcBorders>
              <w:top w:val="single" w:sz="4" w:space="0" w:color="auto"/>
              <w:left w:val="nil"/>
              <w:bottom w:val="single" w:sz="4" w:space="0" w:color="auto"/>
              <w:right w:val="single" w:sz="4" w:space="0" w:color="auto"/>
            </w:tcBorders>
            <w:vAlign w:val="center"/>
          </w:tcPr>
          <w:p w:rsidR="00805AC0" w:rsidRDefault="00805AC0" w:rsidP="00955208">
            <w:pPr>
              <w:widowControl w:val="0"/>
              <w:jc w:val="center"/>
              <w:rPr>
                <w:sz w:val="24"/>
                <w:szCs w:val="24"/>
              </w:rPr>
            </w:pPr>
            <w:r>
              <w:rPr>
                <w:sz w:val="24"/>
                <w:szCs w:val="24"/>
              </w:rPr>
              <w:t>0</w:t>
            </w:r>
          </w:p>
        </w:tc>
        <w:tc>
          <w:tcPr>
            <w:tcW w:w="790" w:type="dxa"/>
            <w:tcBorders>
              <w:top w:val="single" w:sz="4" w:space="0" w:color="auto"/>
              <w:left w:val="nil"/>
              <w:bottom w:val="single" w:sz="4" w:space="0" w:color="auto"/>
              <w:right w:val="single" w:sz="4" w:space="0" w:color="auto"/>
            </w:tcBorders>
            <w:vAlign w:val="center"/>
          </w:tcPr>
          <w:p w:rsidR="00805AC0" w:rsidRDefault="00805AC0" w:rsidP="00955208">
            <w:pPr>
              <w:widowControl w:val="0"/>
              <w:jc w:val="center"/>
              <w:rPr>
                <w:sz w:val="24"/>
                <w:szCs w:val="24"/>
              </w:rPr>
            </w:pPr>
            <w:r>
              <w:rPr>
                <w:sz w:val="24"/>
                <w:szCs w:val="24"/>
              </w:rPr>
              <w:t>0</w:t>
            </w:r>
          </w:p>
        </w:tc>
        <w:tc>
          <w:tcPr>
            <w:tcW w:w="696" w:type="dxa"/>
            <w:tcBorders>
              <w:top w:val="single" w:sz="4" w:space="0" w:color="auto"/>
              <w:left w:val="nil"/>
              <w:bottom w:val="single" w:sz="4" w:space="0" w:color="auto"/>
              <w:right w:val="single" w:sz="4" w:space="0" w:color="auto"/>
            </w:tcBorders>
            <w:vAlign w:val="center"/>
          </w:tcPr>
          <w:p w:rsidR="00805AC0" w:rsidRDefault="00805AC0" w:rsidP="00955208">
            <w:pPr>
              <w:widowControl w:val="0"/>
              <w:jc w:val="center"/>
              <w:rPr>
                <w:sz w:val="24"/>
                <w:szCs w:val="24"/>
              </w:rPr>
            </w:pPr>
            <w:r>
              <w:rPr>
                <w:sz w:val="24"/>
                <w:szCs w:val="24"/>
              </w:rPr>
              <w:t>20,0</w:t>
            </w:r>
          </w:p>
        </w:tc>
      </w:tr>
      <w:tr w:rsidR="00805AC0" w:rsidRPr="00A165A0" w:rsidTr="00955208">
        <w:trPr>
          <w:trHeight w:val="300"/>
          <w:jc w:val="center"/>
        </w:trPr>
        <w:tc>
          <w:tcPr>
            <w:tcW w:w="599" w:type="dxa"/>
            <w:tcBorders>
              <w:top w:val="nil"/>
              <w:left w:val="single" w:sz="4" w:space="0" w:color="auto"/>
              <w:bottom w:val="single" w:sz="4" w:space="0" w:color="auto"/>
              <w:right w:val="single" w:sz="4" w:space="0" w:color="auto"/>
            </w:tcBorders>
            <w:noWrap/>
            <w:vAlign w:val="center"/>
          </w:tcPr>
          <w:p w:rsidR="00805AC0" w:rsidRPr="00A165A0" w:rsidRDefault="00805AC0" w:rsidP="00955208">
            <w:pPr>
              <w:widowControl w:val="0"/>
              <w:snapToGrid/>
              <w:jc w:val="center"/>
              <w:rPr>
                <w:b/>
                <w:color w:val="000000"/>
                <w:sz w:val="24"/>
                <w:szCs w:val="24"/>
                <w:highlight w:val="yellow"/>
              </w:rPr>
            </w:pPr>
          </w:p>
        </w:tc>
        <w:tc>
          <w:tcPr>
            <w:tcW w:w="3101" w:type="dxa"/>
            <w:tcBorders>
              <w:top w:val="nil"/>
              <w:left w:val="nil"/>
              <w:bottom w:val="single" w:sz="4" w:space="0" w:color="auto"/>
              <w:right w:val="single" w:sz="4" w:space="0" w:color="auto"/>
            </w:tcBorders>
            <w:vAlign w:val="center"/>
          </w:tcPr>
          <w:p w:rsidR="00805AC0" w:rsidRPr="00A165A0" w:rsidRDefault="00805AC0" w:rsidP="00955208">
            <w:pPr>
              <w:widowControl w:val="0"/>
              <w:snapToGrid/>
              <w:rPr>
                <w:b/>
                <w:bCs/>
                <w:sz w:val="24"/>
                <w:szCs w:val="24"/>
              </w:rPr>
            </w:pPr>
            <w:r w:rsidRPr="00A165A0">
              <w:rPr>
                <w:b/>
                <w:bCs/>
                <w:sz w:val="24"/>
                <w:szCs w:val="24"/>
              </w:rPr>
              <w:t>Итого:</w:t>
            </w:r>
          </w:p>
        </w:tc>
        <w:tc>
          <w:tcPr>
            <w:tcW w:w="992" w:type="dxa"/>
            <w:tcBorders>
              <w:top w:val="nil"/>
              <w:left w:val="nil"/>
              <w:bottom w:val="single" w:sz="4" w:space="0" w:color="auto"/>
              <w:right w:val="single" w:sz="4" w:space="0" w:color="auto"/>
            </w:tcBorders>
            <w:vAlign w:val="center"/>
          </w:tcPr>
          <w:p w:rsidR="00805AC0" w:rsidRPr="00A165A0" w:rsidRDefault="00805AC0" w:rsidP="00955208">
            <w:pPr>
              <w:widowControl w:val="0"/>
              <w:jc w:val="center"/>
              <w:rPr>
                <w:b/>
                <w:sz w:val="24"/>
                <w:szCs w:val="24"/>
              </w:rPr>
            </w:pPr>
            <w:r>
              <w:rPr>
                <w:b/>
                <w:sz w:val="24"/>
                <w:szCs w:val="24"/>
              </w:rPr>
              <w:t>26,2</w:t>
            </w:r>
          </w:p>
        </w:tc>
        <w:tc>
          <w:tcPr>
            <w:tcW w:w="850" w:type="dxa"/>
            <w:tcBorders>
              <w:top w:val="nil"/>
              <w:left w:val="nil"/>
              <w:bottom w:val="single" w:sz="4" w:space="0" w:color="auto"/>
              <w:right w:val="single" w:sz="4" w:space="0" w:color="auto"/>
            </w:tcBorders>
            <w:vAlign w:val="center"/>
          </w:tcPr>
          <w:p w:rsidR="00805AC0" w:rsidRPr="00A165A0" w:rsidRDefault="00805AC0" w:rsidP="00955208">
            <w:pPr>
              <w:widowControl w:val="0"/>
              <w:jc w:val="center"/>
              <w:rPr>
                <w:b/>
                <w:sz w:val="24"/>
                <w:szCs w:val="24"/>
              </w:rPr>
            </w:pPr>
            <w:r w:rsidRPr="00A165A0">
              <w:rPr>
                <w:b/>
                <w:sz w:val="24"/>
                <w:szCs w:val="24"/>
              </w:rPr>
              <w:t>0</w:t>
            </w:r>
          </w:p>
        </w:tc>
        <w:tc>
          <w:tcPr>
            <w:tcW w:w="851" w:type="dxa"/>
            <w:tcBorders>
              <w:top w:val="nil"/>
              <w:left w:val="single" w:sz="4" w:space="0" w:color="auto"/>
              <w:bottom w:val="single" w:sz="4" w:space="0" w:color="auto"/>
              <w:right w:val="single" w:sz="4" w:space="0" w:color="auto"/>
            </w:tcBorders>
            <w:vAlign w:val="center"/>
          </w:tcPr>
          <w:p w:rsidR="00805AC0" w:rsidRPr="00A165A0" w:rsidRDefault="00805AC0" w:rsidP="00E20045">
            <w:pPr>
              <w:widowControl w:val="0"/>
              <w:snapToGrid/>
              <w:jc w:val="center"/>
              <w:rPr>
                <w:b/>
                <w:bCs/>
                <w:color w:val="000000"/>
                <w:sz w:val="24"/>
                <w:szCs w:val="24"/>
              </w:rPr>
            </w:pPr>
            <w:r w:rsidRPr="00A165A0">
              <w:rPr>
                <w:b/>
                <w:bCs/>
                <w:sz w:val="24"/>
                <w:szCs w:val="24"/>
              </w:rPr>
              <w:t>2,8</w:t>
            </w:r>
          </w:p>
        </w:tc>
        <w:tc>
          <w:tcPr>
            <w:tcW w:w="815" w:type="dxa"/>
            <w:tcBorders>
              <w:top w:val="nil"/>
              <w:left w:val="nil"/>
              <w:bottom w:val="single" w:sz="4" w:space="0" w:color="auto"/>
              <w:right w:val="single" w:sz="4" w:space="0" w:color="auto"/>
            </w:tcBorders>
            <w:vAlign w:val="center"/>
          </w:tcPr>
          <w:p w:rsidR="00805AC0" w:rsidRPr="00A165A0" w:rsidRDefault="00805AC0" w:rsidP="00E20045">
            <w:pPr>
              <w:widowControl w:val="0"/>
              <w:jc w:val="center"/>
              <w:rPr>
                <w:b/>
                <w:sz w:val="24"/>
                <w:szCs w:val="24"/>
              </w:rPr>
            </w:pPr>
            <w:r>
              <w:rPr>
                <w:b/>
                <w:sz w:val="24"/>
                <w:szCs w:val="24"/>
              </w:rPr>
              <w:t>0,6</w:t>
            </w:r>
          </w:p>
        </w:tc>
        <w:tc>
          <w:tcPr>
            <w:tcW w:w="696" w:type="dxa"/>
            <w:tcBorders>
              <w:top w:val="nil"/>
              <w:left w:val="nil"/>
              <w:bottom w:val="single" w:sz="4" w:space="0" w:color="auto"/>
              <w:right w:val="single" w:sz="4" w:space="0" w:color="auto"/>
            </w:tcBorders>
            <w:vAlign w:val="center"/>
          </w:tcPr>
          <w:p w:rsidR="00805AC0" w:rsidRPr="00A165A0" w:rsidRDefault="00805AC0" w:rsidP="00955208">
            <w:pPr>
              <w:widowControl w:val="0"/>
              <w:jc w:val="center"/>
              <w:rPr>
                <w:b/>
                <w:sz w:val="24"/>
                <w:szCs w:val="24"/>
              </w:rPr>
            </w:pPr>
            <w:r w:rsidRPr="00A165A0">
              <w:rPr>
                <w:b/>
                <w:sz w:val="24"/>
                <w:szCs w:val="24"/>
              </w:rPr>
              <w:t>0</w:t>
            </w:r>
          </w:p>
        </w:tc>
        <w:tc>
          <w:tcPr>
            <w:tcW w:w="847" w:type="dxa"/>
            <w:tcBorders>
              <w:top w:val="nil"/>
              <w:left w:val="nil"/>
              <w:bottom w:val="single" w:sz="4" w:space="0" w:color="auto"/>
              <w:right w:val="single" w:sz="4" w:space="0" w:color="auto"/>
            </w:tcBorders>
            <w:vAlign w:val="center"/>
          </w:tcPr>
          <w:p w:rsidR="00805AC0" w:rsidRPr="00A165A0" w:rsidRDefault="00805AC0" w:rsidP="00955208">
            <w:pPr>
              <w:widowControl w:val="0"/>
              <w:jc w:val="center"/>
              <w:rPr>
                <w:b/>
                <w:sz w:val="24"/>
                <w:szCs w:val="24"/>
              </w:rPr>
            </w:pPr>
            <w:r w:rsidRPr="00A165A0">
              <w:rPr>
                <w:b/>
                <w:sz w:val="24"/>
                <w:szCs w:val="24"/>
              </w:rPr>
              <w:t>0</w:t>
            </w:r>
          </w:p>
        </w:tc>
        <w:tc>
          <w:tcPr>
            <w:tcW w:w="790" w:type="dxa"/>
            <w:tcBorders>
              <w:top w:val="nil"/>
              <w:left w:val="nil"/>
              <w:bottom w:val="single" w:sz="4" w:space="0" w:color="auto"/>
              <w:right w:val="single" w:sz="4" w:space="0" w:color="auto"/>
            </w:tcBorders>
            <w:vAlign w:val="center"/>
          </w:tcPr>
          <w:p w:rsidR="00805AC0" w:rsidRPr="00A165A0" w:rsidRDefault="00805AC0" w:rsidP="00955208">
            <w:pPr>
              <w:widowControl w:val="0"/>
              <w:jc w:val="center"/>
              <w:rPr>
                <w:b/>
                <w:sz w:val="24"/>
                <w:szCs w:val="24"/>
              </w:rPr>
            </w:pPr>
            <w:r w:rsidRPr="00A165A0">
              <w:rPr>
                <w:b/>
                <w:sz w:val="24"/>
                <w:szCs w:val="24"/>
              </w:rPr>
              <w:t>2,8</w:t>
            </w:r>
          </w:p>
        </w:tc>
        <w:tc>
          <w:tcPr>
            <w:tcW w:w="696" w:type="dxa"/>
            <w:tcBorders>
              <w:top w:val="nil"/>
              <w:left w:val="nil"/>
              <w:bottom w:val="single" w:sz="4" w:space="0" w:color="auto"/>
              <w:right w:val="single" w:sz="4" w:space="0" w:color="auto"/>
            </w:tcBorders>
            <w:vAlign w:val="center"/>
          </w:tcPr>
          <w:p w:rsidR="00805AC0" w:rsidRPr="00A165A0" w:rsidRDefault="00805AC0" w:rsidP="00955208">
            <w:pPr>
              <w:widowControl w:val="0"/>
              <w:jc w:val="center"/>
              <w:rPr>
                <w:b/>
                <w:sz w:val="24"/>
                <w:szCs w:val="24"/>
              </w:rPr>
            </w:pPr>
            <w:r w:rsidRPr="00A165A0">
              <w:rPr>
                <w:b/>
                <w:sz w:val="24"/>
                <w:szCs w:val="24"/>
              </w:rPr>
              <w:t>20,0</w:t>
            </w:r>
          </w:p>
        </w:tc>
      </w:tr>
    </w:tbl>
    <w:p w:rsidR="00805AC0" w:rsidRDefault="00805AC0" w:rsidP="00D8626A">
      <w:pPr>
        <w:jc w:val="both"/>
        <w:rPr>
          <w:b/>
          <w:color w:val="000000"/>
          <w:sz w:val="24"/>
          <w:szCs w:val="24"/>
        </w:rPr>
      </w:pPr>
    </w:p>
    <w:p w:rsidR="00805AC0" w:rsidRPr="00A165A0" w:rsidRDefault="00805AC0" w:rsidP="00D8626A">
      <w:pPr>
        <w:jc w:val="both"/>
        <w:rPr>
          <w:sz w:val="24"/>
          <w:szCs w:val="24"/>
        </w:rPr>
      </w:pPr>
      <w:r w:rsidRPr="00A165A0">
        <w:rPr>
          <w:sz w:val="24"/>
          <w:szCs w:val="24"/>
        </w:rPr>
        <w:t>Финансирование Программы предусматривает финансирование из федерального и республиканского бюджетов в виде субсидий местному бюджету на условиях софинансирования.</w:t>
      </w:r>
    </w:p>
    <w:p w:rsidR="00805AC0" w:rsidRPr="00405FFF" w:rsidRDefault="00805AC0" w:rsidP="00D8626A">
      <w:pPr>
        <w:jc w:val="both"/>
        <w:rPr>
          <w:sz w:val="24"/>
          <w:szCs w:val="24"/>
        </w:rPr>
      </w:pPr>
      <w:r w:rsidRPr="00A165A0">
        <w:rPr>
          <w:sz w:val="24"/>
          <w:szCs w:val="24"/>
        </w:rPr>
        <w:t xml:space="preserve">        Объемы финансирования Программы на 2019-2025 годы носят прогнозный характер и подлежат ежегодному уточнению в установленном порядке после принятия бюджетов на очередной финансовый год.</w:t>
      </w:r>
    </w:p>
    <w:p w:rsidR="00805AC0" w:rsidRDefault="00805AC0" w:rsidP="004230AC">
      <w:pPr>
        <w:pStyle w:val="ConsPlusNormal"/>
        <w:widowControl/>
        <w:ind w:firstLine="708"/>
        <w:jc w:val="both"/>
        <w:rPr>
          <w:rFonts w:ascii="Times New Roman" w:hAnsi="Times New Roman"/>
          <w:sz w:val="24"/>
          <w:szCs w:val="24"/>
        </w:rPr>
      </w:pPr>
    </w:p>
    <w:p w:rsidR="00805AC0" w:rsidRPr="008A0019" w:rsidRDefault="00805AC0" w:rsidP="004230AC">
      <w:pPr>
        <w:snapToGrid/>
        <w:jc w:val="center"/>
        <w:rPr>
          <w:b/>
          <w:bCs/>
          <w:color w:val="000000"/>
          <w:sz w:val="24"/>
          <w:szCs w:val="24"/>
          <w:lang w:eastAsia="en-US"/>
        </w:rPr>
      </w:pPr>
      <w:r>
        <w:rPr>
          <w:b/>
          <w:bCs/>
          <w:color w:val="000000"/>
          <w:sz w:val="24"/>
          <w:szCs w:val="24"/>
          <w:lang w:eastAsia="en-US"/>
        </w:rPr>
        <w:t>6</w:t>
      </w:r>
      <w:r w:rsidRPr="008A0019">
        <w:rPr>
          <w:b/>
          <w:bCs/>
          <w:color w:val="000000"/>
          <w:sz w:val="24"/>
          <w:szCs w:val="24"/>
          <w:lang w:eastAsia="en-US"/>
        </w:rPr>
        <w:t>. Оценка объемов и источников финансирования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805AC0" w:rsidRDefault="00805AC0" w:rsidP="004230AC">
      <w:pPr>
        <w:snapToGrid/>
        <w:ind w:firstLine="708"/>
        <w:jc w:val="both"/>
        <w:rPr>
          <w:color w:val="000000"/>
          <w:sz w:val="24"/>
          <w:szCs w:val="24"/>
          <w:lang w:eastAsia="en-US"/>
        </w:rPr>
      </w:pPr>
    </w:p>
    <w:p w:rsidR="00805AC0" w:rsidRPr="008A0019" w:rsidRDefault="00805AC0" w:rsidP="004230AC">
      <w:pPr>
        <w:snapToGrid/>
        <w:ind w:firstLine="708"/>
        <w:jc w:val="both"/>
        <w:rPr>
          <w:color w:val="000000"/>
          <w:sz w:val="24"/>
          <w:szCs w:val="24"/>
          <w:lang w:eastAsia="en-US"/>
        </w:rPr>
      </w:pPr>
      <w:r w:rsidRPr="008A0019">
        <w:rPr>
          <w:color w:val="000000"/>
          <w:sz w:val="24"/>
          <w:szCs w:val="24"/>
          <w:lang w:eastAsia="en-US"/>
        </w:rPr>
        <w:t>Финансирование программы осуществляется за счет средств</w:t>
      </w:r>
      <w:r>
        <w:rPr>
          <w:color w:val="000000"/>
          <w:sz w:val="24"/>
          <w:szCs w:val="24"/>
          <w:lang w:eastAsia="en-US"/>
        </w:rPr>
        <w:t xml:space="preserve"> </w:t>
      </w:r>
      <w:r>
        <w:t>из различных видов источников: федерального, республиканского, местного бюджета</w:t>
      </w:r>
      <w:r>
        <w:rPr>
          <w:color w:val="000000"/>
          <w:sz w:val="24"/>
          <w:szCs w:val="24"/>
          <w:lang w:eastAsia="en-US"/>
        </w:rPr>
        <w:t xml:space="preserve">. </w:t>
      </w:r>
      <w:r w:rsidRPr="008A0019">
        <w:rPr>
          <w:color w:val="000000"/>
          <w:sz w:val="24"/>
          <w:szCs w:val="24"/>
          <w:lang w:eastAsia="en-US"/>
        </w:rPr>
        <w:t xml:space="preserve">Ежегодные объемы финансирования программы определяются в соответствии с утвержденным бюджетом </w:t>
      </w:r>
      <w:r>
        <w:rPr>
          <w:color w:val="000000"/>
          <w:sz w:val="24"/>
          <w:szCs w:val="24"/>
          <w:lang w:eastAsia="en-US"/>
        </w:rPr>
        <w:t>Розентальского СМО РК</w:t>
      </w:r>
      <w:r w:rsidRPr="008A0019">
        <w:rPr>
          <w:color w:val="000000"/>
          <w:sz w:val="24"/>
          <w:szCs w:val="24"/>
          <w:lang w:eastAsia="en-US"/>
        </w:rPr>
        <w:t xml:space="preserve"> на соответствующий финансовый год и с учетом дополнительных источников финансирования. Общий объем финансовых средств, необхо</w:t>
      </w:r>
      <w:r>
        <w:rPr>
          <w:color w:val="000000"/>
          <w:sz w:val="24"/>
          <w:szCs w:val="24"/>
          <w:lang w:eastAsia="en-US"/>
        </w:rPr>
        <w:t>димых для реализации мероприятий</w:t>
      </w:r>
      <w:r w:rsidRPr="008A0019">
        <w:rPr>
          <w:color w:val="000000"/>
          <w:sz w:val="24"/>
          <w:szCs w:val="24"/>
          <w:lang w:eastAsia="en-US"/>
        </w:rPr>
        <w:t xml:space="preserve"> Программы</w:t>
      </w:r>
      <w:r>
        <w:rPr>
          <w:color w:val="000000"/>
          <w:sz w:val="24"/>
          <w:szCs w:val="24"/>
          <w:lang w:eastAsia="en-US"/>
        </w:rPr>
        <w:t>–</w:t>
      </w:r>
      <w:r w:rsidRPr="00166A1F">
        <w:rPr>
          <w:b/>
          <w:color w:val="000000"/>
          <w:sz w:val="24"/>
          <w:szCs w:val="24"/>
          <w:lang w:eastAsia="en-US"/>
        </w:rPr>
        <w:t>25,9</w:t>
      </w:r>
      <w:r>
        <w:rPr>
          <w:color w:val="000000"/>
          <w:sz w:val="24"/>
          <w:szCs w:val="24"/>
          <w:lang w:eastAsia="en-US"/>
        </w:rPr>
        <w:t xml:space="preserve"> млн. </w:t>
      </w:r>
      <w:r w:rsidRPr="00C61658">
        <w:rPr>
          <w:color w:val="000000"/>
          <w:sz w:val="24"/>
          <w:szCs w:val="24"/>
          <w:lang w:eastAsia="en-US"/>
        </w:rPr>
        <w:t>рублей</w:t>
      </w:r>
      <w:r w:rsidRPr="008A0019">
        <w:rPr>
          <w:color w:val="000000"/>
          <w:sz w:val="24"/>
          <w:szCs w:val="24"/>
          <w:lang w:eastAsia="en-US"/>
        </w:rPr>
        <w:t xml:space="preserve">. </w:t>
      </w:r>
    </w:p>
    <w:p w:rsidR="00805AC0" w:rsidRPr="002469F6" w:rsidRDefault="00805AC0" w:rsidP="004230AC">
      <w:pPr>
        <w:pStyle w:val="ConsPlusNormal"/>
        <w:widowControl/>
        <w:ind w:firstLine="0"/>
        <w:jc w:val="both"/>
        <w:rPr>
          <w:rFonts w:ascii="Times New Roman" w:hAnsi="Times New Roman"/>
          <w:b/>
          <w:bCs/>
          <w:sz w:val="24"/>
          <w:szCs w:val="24"/>
        </w:rPr>
      </w:pPr>
    </w:p>
    <w:p w:rsidR="00805AC0" w:rsidRDefault="00805AC0" w:rsidP="004230AC">
      <w:pPr>
        <w:shd w:val="clear" w:color="auto" w:fill="FFFFFF"/>
        <w:snapToGrid/>
        <w:jc w:val="both"/>
        <w:rPr>
          <w:b/>
          <w:bCs/>
          <w:sz w:val="24"/>
          <w:szCs w:val="24"/>
        </w:rPr>
      </w:pPr>
      <w:r>
        <w:rPr>
          <w:b/>
          <w:bCs/>
          <w:color w:val="242424"/>
          <w:sz w:val="24"/>
          <w:szCs w:val="24"/>
        </w:rPr>
        <w:t>7</w:t>
      </w:r>
      <w:r w:rsidRPr="00E7626E">
        <w:rPr>
          <w:b/>
          <w:bCs/>
          <w:color w:val="242424"/>
          <w:sz w:val="24"/>
          <w:szCs w:val="24"/>
        </w:rPr>
        <w:t>.</w:t>
      </w:r>
      <w:r w:rsidRPr="002F3AE4">
        <w:rPr>
          <w:b/>
          <w:bCs/>
          <w:sz w:val="24"/>
          <w:szCs w:val="24"/>
        </w:rPr>
        <w:t>Оценка эффективности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Pr>
          <w:b/>
          <w:bCs/>
          <w:sz w:val="24"/>
          <w:szCs w:val="24"/>
        </w:rPr>
        <w:t>.</w:t>
      </w:r>
    </w:p>
    <w:p w:rsidR="00805AC0" w:rsidRDefault="00805AC0" w:rsidP="004230AC">
      <w:pPr>
        <w:shd w:val="clear" w:color="auto" w:fill="FFFFFF"/>
        <w:snapToGrid/>
        <w:jc w:val="both"/>
        <w:rPr>
          <w:b/>
          <w:bCs/>
          <w:sz w:val="24"/>
          <w:szCs w:val="24"/>
        </w:rPr>
      </w:pPr>
    </w:p>
    <w:p w:rsidR="00805AC0" w:rsidRDefault="00805AC0" w:rsidP="004230AC">
      <w:pPr>
        <w:pStyle w:val="Default"/>
        <w:jc w:val="both"/>
      </w:pPr>
      <w:r w:rsidRPr="002F3AE4">
        <w:t xml:space="preserve">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 Критериями оценки эффективности реализации Программы являются степень достижения целевых индикаторов и показателей, установленных Программой, а также степень достижения показателей эффективности, установленных Методикой. </w:t>
      </w:r>
    </w:p>
    <w:p w:rsidR="00805AC0" w:rsidRDefault="00805AC0" w:rsidP="004230AC">
      <w:pPr>
        <w:pStyle w:val="Default"/>
        <w:jc w:val="both"/>
      </w:pPr>
      <w:r w:rsidRPr="00A37D94">
        <w:t xml:space="preserve">7.1. Оценка эффективности реализации муниципальной программы осуществляется в целях контроля, прогноза достижения результатов реализации и своевременного принятия мер по повышению эффективности расходования бюджетных средств. </w:t>
      </w:r>
    </w:p>
    <w:p w:rsidR="00805AC0" w:rsidRDefault="00805AC0" w:rsidP="004230AC">
      <w:pPr>
        <w:pStyle w:val="Default"/>
        <w:jc w:val="both"/>
      </w:pPr>
      <w:r>
        <w:t xml:space="preserve">7.2. </w:t>
      </w:r>
      <w:r w:rsidRPr="00A37D94">
        <w:t xml:space="preserve">Оценка эффективности реализации муниципальных программ ежегодно осуществляется администрацией </w:t>
      </w:r>
      <w:r>
        <w:t>Розентальского</w:t>
      </w:r>
      <w:r w:rsidRPr="00A37D94">
        <w:t xml:space="preserve"> СМО РК на основе годовых отчетов о ходе реализации и об оценке эффективности муниципальной программы с учетом заключения муниципального финансового органа.</w:t>
      </w:r>
    </w:p>
    <w:p w:rsidR="00805AC0" w:rsidRDefault="00805AC0" w:rsidP="004230AC">
      <w:pPr>
        <w:pStyle w:val="Default"/>
        <w:jc w:val="both"/>
      </w:pPr>
      <w:r>
        <w:t xml:space="preserve">7.3. </w:t>
      </w:r>
      <w:r w:rsidRPr="0056405E">
        <w:t>Методика оценки эффективности реализации муници</w:t>
      </w:r>
      <w:r>
        <w:t xml:space="preserve">пальной программы </w:t>
      </w:r>
      <w:r w:rsidRPr="0056405E">
        <w:t xml:space="preserve"> учитывает необходимость проведения оценок:</w:t>
      </w:r>
    </w:p>
    <w:p w:rsidR="00805AC0" w:rsidRDefault="00805AC0" w:rsidP="004230AC">
      <w:pPr>
        <w:pStyle w:val="Default"/>
        <w:jc w:val="both"/>
      </w:pPr>
      <w:r>
        <w:t>-</w:t>
      </w:r>
      <w:r w:rsidRPr="0056405E">
        <w:t>степени достижения целей и решения задач муници</w:t>
      </w:r>
      <w:r>
        <w:t>пальной программы;</w:t>
      </w:r>
    </w:p>
    <w:p w:rsidR="00805AC0" w:rsidRPr="00A37D94" w:rsidRDefault="00805AC0" w:rsidP="004230AC">
      <w:pPr>
        <w:pStyle w:val="Default"/>
        <w:jc w:val="both"/>
      </w:pPr>
      <w:r>
        <w:t>- о</w:t>
      </w:r>
      <w:r w:rsidRPr="0056405E">
        <w:t>ценка степени достижения целей и решения задач муниципальной программы (подпрограммы) определяется путем сопоставления фактически достигнутых значений показателей (индикаторов) муниципальной программы (подпрограммы) и их плановых значений по формуле:</w:t>
      </w:r>
      <w:r>
        <w:t xml:space="preserve"> </w:t>
      </w:r>
      <w:r w:rsidRPr="00A37D94">
        <w:t xml:space="preserve">СДЦ = </w:t>
      </w:r>
      <w:r w:rsidRPr="00A37D94">
        <w:fldChar w:fldCharType="begin"/>
      </w:r>
      <w:r w:rsidRPr="00A37D94">
        <w:instrText xml:space="preserve"> QUOTE </w:instrText>
      </w:r>
      <w:r w:rsidRPr="00970585">
        <w:rPr>
          <w:noProof/>
          <w:position w:val="-27"/>
        </w:rPr>
        <w:pict>
          <v:shape id="Рисунок 20" o:spid="_x0000_i1026" type="#_x0000_t75" style="width:74.25pt;height:45.75pt;visibility:visible">
            <v:imagedata r:id="rId8" o:title="" chromakey="white"/>
          </v:shape>
        </w:pict>
      </w:r>
      <w:r w:rsidRPr="00A37D94">
        <w:fldChar w:fldCharType="separate"/>
      </w:r>
      <w:r w:rsidRPr="00970585">
        <w:rPr>
          <w:noProof/>
          <w:position w:val="-27"/>
        </w:rPr>
        <w:pict>
          <v:shape id="Рисунок 19" o:spid="_x0000_i1027" type="#_x0000_t75" style="width:74.25pt;height:45.75pt;visibility:visible">
            <v:imagedata r:id="rId8" o:title="" chromakey="white"/>
          </v:shape>
        </w:pict>
      </w:r>
      <w:r w:rsidRPr="00A37D94">
        <w:fldChar w:fldCharType="end"/>
      </w:r>
      <w:r w:rsidRPr="00A37D94">
        <w:t xml:space="preserve"> , где </w:t>
      </w:r>
    </w:p>
    <w:p w:rsidR="00805AC0" w:rsidRPr="00A37D94" w:rsidRDefault="00805AC0" w:rsidP="004230AC">
      <w:pPr>
        <w:pStyle w:val="Default"/>
        <w:jc w:val="both"/>
      </w:pPr>
      <w:r w:rsidRPr="00A37D94">
        <w:t>СДЦ - степень достижения целей (решения задач муниципальной программы);</w:t>
      </w:r>
    </w:p>
    <w:p w:rsidR="00805AC0" w:rsidRDefault="00805AC0" w:rsidP="004230AC">
      <w:pPr>
        <w:pStyle w:val="Default"/>
        <w:jc w:val="both"/>
      </w:pPr>
      <w:r w:rsidRPr="00A37D94">
        <w:fldChar w:fldCharType="begin"/>
      </w:r>
      <w:r w:rsidRPr="00A37D94">
        <w:instrText xml:space="preserve"> QUOTE </w:instrText>
      </w:r>
      <w:r w:rsidRPr="00970585">
        <w:rPr>
          <w:noProof/>
          <w:position w:val="-6"/>
        </w:rPr>
        <w:pict>
          <v:shape id="Рисунок 18" o:spid="_x0000_i1028" type="#_x0000_t75" style="width:30.75pt;height:28.5pt;visibility:visible">
            <v:imagedata r:id="rId9" o:title="" chromakey="white"/>
          </v:shape>
        </w:pict>
      </w:r>
      <w:r w:rsidRPr="00A37D94">
        <w:fldChar w:fldCharType="separate"/>
      </w:r>
      <w:r w:rsidRPr="00970585">
        <w:rPr>
          <w:noProof/>
          <w:position w:val="-6"/>
        </w:rPr>
        <w:pict>
          <v:shape id="Рисунок 17" o:spid="_x0000_i1029" type="#_x0000_t75" style="width:40.5pt;height:28.5pt;visibility:visible">
            <v:imagedata r:id="rId9" o:title="" chromakey="white"/>
          </v:shape>
        </w:pict>
      </w:r>
      <w:r w:rsidRPr="00A37D94">
        <w:fldChar w:fldCharType="end"/>
      </w:r>
      <w:r w:rsidRPr="00A37D94">
        <w:t xml:space="preserve"> - степень достижения </w:t>
      </w:r>
      <w:r w:rsidRPr="00A37D94">
        <w:rPr>
          <w:lang w:val="en-US"/>
        </w:rPr>
        <w:t>i</w:t>
      </w:r>
      <w:r w:rsidRPr="00A37D94">
        <w:t>-го целевого индикатора (показателя результатов) муници</w:t>
      </w:r>
      <w:r>
        <w:t>пальной программ</w:t>
      </w:r>
      <w:r w:rsidRPr="00A37D94">
        <w:t>;</w:t>
      </w:r>
    </w:p>
    <w:p w:rsidR="00805AC0" w:rsidRPr="00A37D94" w:rsidRDefault="00805AC0" w:rsidP="004230AC">
      <w:pPr>
        <w:pStyle w:val="Default"/>
        <w:jc w:val="both"/>
      </w:pPr>
    </w:p>
    <w:p w:rsidR="00805AC0" w:rsidRPr="0056405E" w:rsidRDefault="00805AC0" w:rsidP="004230AC">
      <w:pPr>
        <w:pStyle w:val="Heading1"/>
        <w:widowControl w:val="0"/>
        <w:numPr>
          <w:ilvl w:val="0"/>
          <w:numId w:val="12"/>
        </w:numPr>
        <w:tabs>
          <w:tab w:val="clear" w:pos="1035"/>
          <w:tab w:val="num" w:pos="0"/>
        </w:tabs>
        <w:suppressAutoHyphens/>
        <w:spacing w:before="0" w:after="0"/>
        <w:ind w:left="0" w:firstLine="851"/>
        <w:jc w:val="both"/>
        <w:rPr>
          <w:rFonts w:ascii="Times New Roman" w:hAnsi="Times New Roman" w:cs="Times New Roman"/>
          <w:b w:val="0"/>
          <w:bCs w:val="0"/>
          <w:sz w:val="24"/>
          <w:szCs w:val="24"/>
        </w:rPr>
      </w:pPr>
      <w:r w:rsidRPr="0056405E">
        <w:rPr>
          <w:rFonts w:ascii="Times New Roman" w:hAnsi="Times New Roman" w:cs="Times New Roman"/>
          <w:b w:val="0"/>
          <w:bCs w:val="0"/>
          <w:sz w:val="24"/>
          <w:szCs w:val="24"/>
          <w:lang w:val="en-US"/>
        </w:rPr>
        <w:t>n</w:t>
      </w:r>
      <w:r w:rsidRPr="0056405E">
        <w:rPr>
          <w:rFonts w:ascii="Times New Roman" w:hAnsi="Times New Roman" w:cs="Times New Roman"/>
          <w:b w:val="0"/>
          <w:bCs w:val="0"/>
          <w:sz w:val="24"/>
          <w:szCs w:val="24"/>
        </w:rPr>
        <w:t xml:space="preserve"> - количество индикаторов (показателей) муници</w:t>
      </w:r>
      <w:r>
        <w:rPr>
          <w:rFonts w:ascii="Times New Roman" w:hAnsi="Times New Roman" w:cs="Times New Roman"/>
          <w:b w:val="0"/>
          <w:bCs w:val="0"/>
          <w:sz w:val="24"/>
          <w:szCs w:val="24"/>
        </w:rPr>
        <w:t>пальной программы</w:t>
      </w:r>
      <w:r w:rsidRPr="0056405E">
        <w:rPr>
          <w:rFonts w:ascii="Times New Roman" w:hAnsi="Times New Roman" w:cs="Times New Roman"/>
          <w:b w:val="0"/>
          <w:bCs w:val="0"/>
          <w:sz w:val="24"/>
          <w:szCs w:val="24"/>
        </w:rPr>
        <w:t>.</w:t>
      </w:r>
    </w:p>
    <w:p w:rsidR="00805AC0" w:rsidRPr="0056405E" w:rsidRDefault="00805AC0" w:rsidP="004230AC">
      <w:pPr>
        <w:pStyle w:val="Heading1"/>
        <w:widowControl w:val="0"/>
        <w:suppressAutoHyphens/>
        <w:spacing w:before="0" w:after="0"/>
        <w:ind w:firstLine="708"/>
        <w:jc w:val="both"/>
        <w:rPr>
          <w:rFonts w:ascii="Times New Roman" w:hAnsi="Times New Roman" w:cs="Times New Roman"/>
          <w:b w:val="0"/>
          <w:bCs w:val="0"/>
          <w:sz w:val="24"/>
          <w:szCs w:val="24"/>
        </w:rPr>
      </w:pPr>
      <w:r w:rsidRPr="0056405E">
        <w:rPr>
          <w:rFonts w:ascii="Times New Roman" w:hAnsi="Times New Roman" w:cs="Times New Roman"/>
          <w:b w:val="0"/>
          <w:bCs w:val="0"/>
          <w:sz w:val="24"/>
          <w:szCs w:val="24"/>
        </w:rPr>
        <w:t xml:space="preserve">Степень достижения </w:t>
      </w:r>
      <w:r w:rsidRPr="0056405E">
        <w:rPr>
          <w:rFonts w:ascii="Times New Roman" w:hAnsi="Times New Roman" w:cs="Times New Roman"/>
          <w:b w:val="0"/>
          <w:bCs w:val="0"/>
          <w:sz w:val="24"/>
          <w:szCs w:val="24"/>
          <w:lang w:val="en-US"/>
        </w:rPr>
        <w:t>i</w:t>
      </w:r>
      <w:r w:rsidRPr="0056405E">
        <w:rPr>
          <w:rFonts w:ascii="Times New Roman" w:hAnsi="Times New Roman" w:cs="Times New Roman"/>
          <w:b w:val="0"/>
          <w:bCs w:val="0"/>
          <w:sz w:val="24"/>
          <w:szCs w:val="24"/>
        </w:rPr>
        <w:t>-го целевого индикатора (показателя результатов) муниц</w:t>
      </w:r>
      <w:r>
        <w:rPr>
          <w:rFonts w:ascii="Times New Roman" w:hAnsi="Times New Roman" w:cs="Times New Roman"/>
          <w:b w:val="0"/>
          <w:bCs w:val="0"/>
          <w:sz w:val="24"/>
          <w:szCs w:val="24"/>
        </w:rPr>
        <w:t>ипальной программы</w:t>
      </w:r>
      <w:r w:rsidRPr="0056405E">
        <w:rPr>
          <w:rFonts w:ascii="Times New Roman" w:hAnsi="Times New Roman" w:cs="Times New Roman"/>
          <w:b w:val="0"/>
          <w:bCs w:val="0"/>
          <w:sz w:val="24"/>
          <w:szCs w:val="24"/>
        </w:rPr>
        <w:t xml:space="preserve"> (</w:t>
      </w:r>
      <w:r w:rsidRPr="0056405E">
        <w:rPr>
          <w:rFonts w:ascii="Times New Roman" w:hAnsi="Times New Roman" w:cs="Times New Roman"/>
          <w:b w:val="0"/>
          <w:bCs w:val="0"/>
          <w:sz w:val="24"/>
          <w:szCs w:val="24"/>
        </w:rPr>
        <w:fldChar w:fldCharType="begin"/>
      </w:r>
      <w:r w:rsidRPr="0056405E">
        <w:rPr>
          <w:rFonts w:ascii="Times New Roman" w:hAnsi="Times New Roman" w:cs="Times New Roman"/>
          <w:b w:val="0"/>
          <w:bCs w:val="0"/>
          <w:sz w:val="24"/>
          <w:szCs w:val="24"/>
        </w:rPr>
        <w:instrText xml:space="preserve"> QUOTE </w:instrText>
      </w:r>
      <w:r w:rsidRPr="00970585">
        <w:rPr>
          <w:rFonts w:ascii="Times New Roman" w:hAnsi="Times New Roman" w:cs="Times New Roman"/>
          <w:noProof/>
          <w:position w:val="-6"/>
          <w:sz w:val="24"/>
          <w:szCs w:val="24"/>
        </w:rPr>
        <w:pict>
          <v:shape id="Рисунок 16" o:spid="_x0000_i1030" type="#_x0000_t75" style="width:30.75pt;height:28.5pt;visibility:visible">
            <v:imagedata r:id="rId9" o:title="" chromakey="white"/>
          </v:shape>
        </w:pict>
      </w:r>
      <w:r w:rsidRPr="0056405E">
        <w:rPr>
          <w:rFonts w:ascii="Times New Roman" w:hAnsi="Times New Roman" w:cs="Times New Roman"/>
          <w:b w:val="0"/>
          <w:bCs w:val="0"/>
          <w:sz w:val="24"/>
          <w:szCs w:val="24"/>
        </w:rPr>
        <w:fldChar w:fldCharType="separate"/>
      </w:r>
      <w:r w:rsidRPr="00970585">
        <w:rPr>
          <w:rFonts w:ascii="Times New Roman" w:hAnsi="Times New Roman" w:cs="Times New Roman"/>
          <w:noProof/>
          <w:position w:val="-6"/>
          <w:sz w:val="24"/>
          <w:szCs w:val="24"/>
        </w:rPr>
        <w:pict>
          <v:shape id="Рисунок 15" o:spid="_x0000_i1031" type="#_x0000_t75" style="width:30.75pt;height:28.5pt;visibility:visible">
            <v:imagedata r:id="rId9" o:title="" chromakey="white"/>
          </v:shape>
        </w:pict>
      </w:r>
      <w:r w:rsidRPr="0056405E">
        <w:rPr>
          <w:rFonts w:ascii="Times New Roman" w:hAnsi="Times New Roman" w:cs="Times New Roman"/>
          <w:b w:val="0"/>
          <w:bCs w:val="0"/>
          <w:sz w:val="24"/>
          <w:szCs w:val="24"/>
        </w:rPr>
        <w:fldChar w:fldCharType="end"/>
      </w:r>
      <w:r w:rsidRPr="0056405E">
        <w:rPr>
          <w:rFonts w:ascii="Times New Roman" w:hAnsi="Times New Roman" w:cs="Times New Roman"/>
          <w:b w:val="0"/>
          <w:bCs w:val="0"/>
          <w:sz w:val="24"/>
          <w:szCs w:val="24"/>
        </w:rPr>
        <w:t>) может рассчитываться по формуле:</w:t>
      </w:r>
    </w:p>
    <w:p w:rsidR="00805AC0" w:rsidRPr="0056405E" w:rsidRDefault="00805AC0" w:rsidP="004230AC">
      <w:pPr>
        <w:pStyle w:val="Heading1"/>
        <w:widowControl w:val="0"/>
        <w:numPr>
          <w:ilvl w:val="0"/>
          <w:numId w:val="12"/>
        </w:numPr>
        <w:tabs>
          <w:tab w:val="clear" w:pos="1035"/>
          <w:tab w:val="num" w:pos="0"/>
        </w:tabs>
        <w:suppressAutoHyphens/>
        <w:spacing w:before="0" w:after="0"/>
        <w:ind w:left="0" w:firstLine="851"/>
        <w:rPr>
          <w:rFonts w:ascii="Times New Roman" w:hAnsi="Times New Roman" w:cs="Times New Roman"/>
          <w:b w:val="0"/>
          <w:bCs w:val="0"/>
          <w:sz w:val="24"/>
          <w:szCs w:val="24"/>
        </w:rPr>
      </w:pPr>
      <w:r w:rsidRPr="0056405E">
        <w:rPr>
          <w:rFonts w:ascii="Times New Roman" w:hAnsi="Times New Roman" w:cs="Times New Roman"/>
          <w:b w:val="0"/>
          <w:bCs w:val="0"/>
          <w:sz w:val="24"/>
          <w:szCs w:val="24"/>
        </w:rPr>
        <w:fldChar w:fldCharType="begin"/>
      </w:r>
      <w:r w:rsidRPr="0056405E">
        <w:rPr>
          <w:rFonts w:ascii="Times New Roman" w:hAnsi="Times New Roman" w:cs="Times New Roman"/>
          <w:b w:val="0"/>
          <w:bCs w:val="0"/>
          <w:sz w:val="24"/>
          <w:szCs w:val="24"/>
        </w:rPr>
        <w:instrText xml:space="preserve"> QUOTE </w:instrText>
      </w:r>
      <w:r w:rsidRPr="00970585">
        <w:rPr>
          <w:rFonts w:ascii="Times New Roman" w:hAnsi="Times New Roman" w:cs="Times New Roman"/>
          <w:noProof/>
          <w:position w:val="-6"/>
          <w:sz w:val="24"/>
          <w:szCs w:val="24"/>
        </w:rPr>
        <w:pict>
          <v:shape id="Рисунок 14" o:spid="_x0000_i1032" type="#_x0000_t75" style="width:30.75pt;height:28.5pt;visibility:visible">
            <v:imagedata r:id="rId9" o:title="" chromakey="white"/>
          </v:shape>
        </w:pict>
      </w:r>
      <w:r w:rsidRPr="0056405E">
        <w:rPr>
          <w:rFonts w:ascii="Times New Roman" w:hAnsi="Times New Roman" w:cs="Times New Roman"/>
          <w:b w:val="0"/>
          <w:bCs w:val="0"/>
          <w:sz w:val="24"/>
          <w:szCs w:val="24"/>
        </w:rPr>
        <w:fldChar w:fldCharType="separate"/>
      </w:r>
      <w:r w:rsidRPr="00970585">
        <w:rPr>
          <w:rFonts w:ascii="Times New Roman" w:hAnsi="Times New Roman" w:cs="Times New Roman"/>
          <w:noProof/>
          <w:position w:val="-6"/>
          <w:sz w:val="24"/>
          <w:szCs w:val="24"/>
        </w:rPr>
        <w:pict>
          <v:shape id="Рисунок 13" o:spid="_x0000_i1033" type="#_x0000_t75" style="width:30.75pt;height:28.5pt;visibility:visible">
            <v:imagedata r:id="rId9" o:title="" chromakey="white"/>
          </v:shape>
        </w:pict>
      </w:r>
      <w:r w:rsidRPr="0056405E">
        <w:rPr>
          <w:rFonts w:ascii="Times New Roman" w:hAnsi="Times New Roman" w:cs="Times New Roman"/>
          <w:b w:val="0"/>
          <w:bCs w:val="0"/>
          <w:sz w:val="24"/>
          <w:szCs w:val="24"/>
        </w:rPr>
        <w:fldChar w:fldCharType="end"/>
      </w:r>
      <w:r w:rsidRPr="0056405E">
        <w:rPr>
          <w:rFonts w:ascii="Times New Roman" w:hAnsi="Times New Roman" w:cs="Times New Roman"/>
          <w:b w:val="0"/>
          <w:bCs w:val="0"/>
          <w:sz w:val="24"/>
          <w:szCs w:val="24"/>
        </w:rPr>
        <w:t xml:space="preserve"> =</w:t>
      </w:r>
      <w:r w:rsidRPr="0056405E">
        <w:rPr>
          <w:rFonts w:ascii="Times New Roman" w:hAnsi="Times New Roman" w:cs="Times New Roman"/>
          <w:b w:val="0"/>
          <w:bCs w:val="0"/>
          <w:sz w:val="24"/>
          <w:szCs w:val="24"/>
        </w:rPr>
        <w:fldChar w:fldCharType="begin"/>
      </w:r>
      <w:r w:rsidRPr="0056405E">
        <w:rPr>
          <w:rFonts w:ascii="Times New Roman" w:hAnsi="Times New Roman" w:cs="Times New Roman"/>
          <w:b w:val="0"/>
          <w:bCs w:val="0"/>
          <w:sz w:val="24"/>
          <w:szCs w:val="24"/>
        </w:rPr>
        <w:instrText xml:space="preserve"> QUOTE </w:instrText>
      </w:r>
      <w:r w:rsidRPr="00970585">
        <w:rPr>
          <w:rFonts w:ascii="Times New Roman" w:hAnsi="Times New Roman" w:cs="Times New Roman"/>
          <w:noProof/>
          <w:position w:val="-20"/>
          <w:sz w:val="24"/>
          <w:szCs w:val="24"/>
        </w:rPr>
        <w:pict>
          <v:shape id="Рисунок 12" o:spid="_x0000_i1034" type="#_x0000_t75" style="width:16.5pt;height:38.25pt;visibility:visible">
            <v:imagedata r:id="rId10" o:title="" chromakey="white"/>
          </v:shape>
        </w:pict>
      </w:r>
      <w:r w:rsidRPr="0056405E">
        <w:rPr>
          <w:rFonts w:ascii="Times New Roman" w:hAnsi="Times New Roman" w:cs="Times New Roman"/>
          <w:b w:val="0"/>
          <w:bCs w:val="0"/>
          <w:sz w:val="24"/>
          <w:szCs w:val="24"/>
        </w:rPr>
        <w:fldChar w:fldCharType="separate"/>
      </w:r>
      <w:r w:rsidRPr="00970585">
        <w:rPr>
          <w:rFonts w:ascii="Times New Roman" w:hAnsi="Times New Roman" w:cs="Times New Roman"/>
          <w:noProof/>
          <w:position w:val="-20"/>
          <w:sz w:val="24"/>
          <w:szCs w:val="24"/>
        </w:rPr>
        <w:pict>
          <v:shape id="Рисунок 11" o:spid="_x0000_i1035" type="#_x0000_t75" style="width:16.5pt;height:38.25pt;visibility:visible">
            <v:imagedata r:id="rId10" o:title="" chromakey="white"/>
          </v:shape>
        </w:pict>
      </w:r>
      <w:r w:rsidRPr="0056405E">
        <w:rPr>
          <w:rFonts w:ascii="Times New Roman" w:hAnsi="Times New Roman" w:cs="Times New Roman"/>
          <w:b w:val="0"/>
          <w:bCs w:val="0"/>
          <w:sz w:val="24"/>
          <w:szCs w:val="24"/>
        </w:rPr>
        <w:fldChar w:fldCharType="end"/>
      </w:r>
      <w:r w:rsidRPr="0056405E">
        <w:rPr>
          <w:rFonts w:ascii="Times New Roman" w:hAnsi="Times New Roman" w:cs="Times New Roman"/>
          <w:b w:val="0"/>
          <w:bCs w:val="0"/>
          <w:sz w:val="24"/>
          <w:szCs w:val="24"/>
        </w:rPr>
        <w:t>, где</w:t>
      </w:r>
    </w:p>
    <w:p w:rsidR="00805AC0" w:rsidRPr="0056405E" w:rsidRDefault="00805AC0" w:rsidP="004230AC">
      <w:pPr>
        <w:pStyle w:val="Heading1"/>
        <w:widowControl w:val="0"/>
        <w:numPr>
          <w:ilvl w:val="0"/>
          <w:numId w:val="12"/>
        </w:numPr>
        <w:tabs>
          <w:tab w:val="clear" w:pos="1035"/>
          <w:tab w:val="num" w:pos="0"/>
        </w:tabs>
        <w:suppressAutoHyphens/>
        <w:spacing w:before="0" w:after="0"/>
        <w:ind w:left="0" w:firstLine="851"/>
        <w:jc w:val="both"/>
        <w:rPr>
          <w:rFonts w:ascii="Times New Roman" w:hAnsi="Times New Roman" w:cs="Times New Roman"/>
          <w:b w:val="0"/>
          <w:bCs w:val="0"/>
          <w:sz w:val="24"/>
          <w:szCs w:val="24"/>
        </w:rPr>
      </w:pPr>
      <w:r w:rsidRPr="0056405E">
        <w:rPr>
          <w:rFonts w:ascii="Times New Roman" w:hAnsi="Times New Roman" w:cs="Times New Roman"/>
          <w:b w:val="0"/>
          <w:bCs w:val="0"/>
          <w:sz w:val="24"/>
          <w:szCs w:val="24"/>
        </w:rPr>
        <w:fldChar w:fldCharType="begin"/>
      </w:r>
      <w:r w:rsidRPr="0056405E">
        <w:rPr>
          <w:rFonts w:ascii="Times New Roman" w:hAnsi="Times New Roman" w:cs="Times New Roman"/>
          <w:b w:val="0"/>
          <w:bCs w:val="0"/>
          <w:sz w:val="24"/>
          <w:szCs w:val="24"/>
        </w:rPr>
        <w:instrText xml:space="preserve"> QUOTE </w:instrText>
      </w:r>
      <w:r w:rsidRPr="00970585">
        <w:rPr>
          <w:rFonts w:ascii="Times New Roman" w:hAnsi="Times New Roman" w:cs="Times New Roman"/>
          <w:noProof/>
          <w:position w:val="-6"/>
          <w:sz w:val="24"/>
          <w:szCs w:val="24"/>
        </w:rPr>
        <w:pict>
          <v:shape id="Рисунок 10" o:spid="_x0000_i1036" type="#_x0000_t75" style="width:22.5pt;height:28.5pt;visibility:visible">
            <v:imagedata r:id="rId11" o:title="" chromakey="white"/>
          </v:shape>
        </w:pict>
      </w:r>
      <w:r w:rsidRPr="0056405E">
        <w:rPr>
          <w:rFonts w:ascii="Times New Roman" w:hAnsi="Times New Roman" w:cs="Times New Roman"/>
          <w:b w:val="0"/>
          <w:bCs w:val="0"/>
          <w:sz w:val="24"/>
          <w:szCs w:val="24"/>
        </w:rPr>
        <w:fldChar w:fldCharType="separate"/>
      </w:r>
      <w:r w:rsidRPr="00970585">
        <w:rPr>
          <w:rFonts w:ascii="Times New Roman" w:hAnsi="Times New Roman" w:cs="Times New Roman"/>
          <w:noProof/>
          <w:position w:val="-6"/>
          <w:sz w:val="24"/>
          <w:szCs w:val="24"/>
        </w:rPr>
        <w:pict>
          <v:shape id="Рисунок 9" o:spid="_x0000_i1037" type="#_x0000_t75" style="width:22.5pt;height:28.5pt;visibility:visible">
            <v:imagedata r:id="rId11" o:title="" chromakey="white"/>
          </v:shape>
        </w:pict>
      </w:r>
      <w:r w:rsidRPr="0056405E">
        <w:rPr>
          <w:rFonts w:ascii="Times New Roman" w:hAnsi="Times New Roman" w:cs="Times New Roman"/>
          <w:b w:val="0"/>
          <w:bCs w:val="0"/>
          <w:sz w:val="24"/>
          <w:szCs w:val="24"/>
        </w:rPr>
        <w:fldChar w:fldCharType="end"/>
      </w:r>
      <w:r w:rsidRPr="0056405E">
        <w:rPr>
          <w:rFonts w:ascii="Times New Roman" w:hAnsi="Times New Roman" w:cs="Times New Roman"/>
          <w:b w:val="0"/>
          <w:bCs w:val="0"/>
          <w:sz w:val="24"/>
          <w:szCs w:val="24"/>
        </w:rPr>
        <w:t xml:space="preserve"> - фактическое значение </w:t>
      </w:r>
      <w:r w:rsidRPr="0056405E">
        <w:rPr>
          <w:rFonts w:ascii="Times New Roman" w:hAnsi="Times New Roman" w:cs="Times New Roman"/>
          <w:b w:val="0"/>
          <w:bCs w:val="0"/>
          <w:sz w:val="24"/>
          <w:szCs w:val="24"/>
          <w:lang w:val="en-US"/>
        </w:rPr>
        <w:t>i</w:t>
      </w:r>
      <w:r w:rsidRPr="0056405E">
        <w:rPr>
          <w:rFonts w:ascii="Times New Roman" w:hAnsi="Times New Roman" w:cs="Times New Roman"/>
          <w:b w:val="0"/>
          <w:bCs w:val="0"/>
          <w:sz w:val="24"/>
          <w:szCs w:val="24"/>
        </w:rPr>
        <w:t>-го целевого индикатора (показателя результатов) муниципальной программы (подпрограммы);</w:t>
      </w:r>
    </w:p>
    <w:p w:rsidR="00805AC0" w:rsidRPr="0056405E" w:rsidRDefault="00805AC0" w:rsidP="004230AC">
      <w:pPr>
        <w:pStyle w:val="Heading1"/>
        <w:widowControl w:val="0"/>
        <w:suppressAutoHyphens/>
        <w:spacing w:before="0" w:after="0"/>
        <w:jc w:val="both"/>
        <w:rPr>
          <w:rFonts w:ascii="Times New Roman" w:hAnsi="Times New Roman" w:cs="Times New Roman"/>
          <w:b w:val="0"/>
          <w:bCs w:val="0"/>
          <w:sz w:val="24"/>
          <w:szCs w:val="24"/>
        </w:rPr>
      </w:pPr>
      <w:r w:rsidRPr="0056405E">
        <w:rPr>
          <w:rFonts w:ascii="Times New Roman" w:hAnsi="Times New Roman" w:cs="Times New Roman"/>
          <w:b w:val="0"/>
          <w:bCs w:val="0"/>
          <w:sz w:val="24"/>
          <w:szCs w:val="24"/>
        </w:rPr>
        <w:t xml:space="preserve">- плановое значение </w:t>
      </w:r>
      <w:r w:rsidRPr="0056405E">
        <w:rPr>
          <w:rFonts w:ascii="Times New Roman" w:hAnsi="Times New Roman" w:cs="Times New Roman"/>
          <w:b w:val="0"/>
          <w:bCs w:val="0"/>
          <w:sz w:val="24"/>
          <w:szCs w:val="24"/>
          <w:lang w:val="en-US"/>
        </w:rPr>
        <w:t>i</w:t>
      </w:r>
      <w:r w:rsidRPr="0056405E">
        <w:rPr>
          <w:rFonts w:ascii="Times New Roman" w:hAnsi="Times New Roman" w:cs="Times New Roman"/>
          <w:b w:val="0"/>
          <w:bCs w:val="0"/>
          <w:sz w:val="24"/>
          <w:szCs w:val="24"/>
        </w:rPr>
        <w:t>-го целевого индикатора (показателя результатов) муниципальной программы (подпрограммы) (для индикаторов (показателей), желаемой тенденцией развития которых является рост значений) или</w:t>
      </w:r>
      <w:r w:rsidRPr="0056405E">
        <w:rPr>
          <w:rFonts w:ascii="Times New Roman" w:hAnsi="Times New Roman" w:cs="Times New Roman"/>
          <w:b w:val="0"/>
          <w:bCs w:val="0"/>
          <w:sz w:val="24"/>
          <w:szCs w:val="24"/>
        </w:rPr>
        <w:fldChar w:fldCharType="begin"/>
      </w:r>
      <w:r w:rsidRPr="0056405E">
        <w:rPr>
          <w:rFonts w:ascii="Times New Roman" w:hAnsi="Times New Roman" w:cs="Times New Roman"/>
          <w:b w:val="0"/>
          <w:bCs w:val="0"/>
          <w:sz w:val="24"/>
          <w:szCs w:val="24"/>
        </w:rPr>
        <w:instrText xml:space="preserve"> QUOTE </w:instrText>
      </w:r>
      <w:r w:rsidRPr="00970585">
        <w:rPr>
          <w:rFonts w:ascii="Times New Roman" w:hAnsi="Times New Roman" w:cs="Times New Roman"/>
          <w:noProof/>
          <w:position w:val="-6"/>
          <w:sz w:val="24"/>
          <w:szCs w:val="24"/>
        </w:rPr>
        <w:pict>
          <v:shape id="Рисунок 8" o:spid="_x0000_i1038" type="#_x0000_t75" style="width:30.75pt;height:28.5pt;visibility:visible">
            <v:imagedata r:id="rId9" o:title="" chromakey="white"/>
          </v:shape>
        </w:pict>
      </w:r>
      <w:r w:rsidRPr="0056405E">
        <w:rPr>
          <w:rFonts w:ascii="Times New Roman" w:hAnsi="Times New Roman" w:cs="Times New Roman"/>
          <w:b w:val="0"/>
          <w:bCs w:val="0"/>
          <w:sz w:val="24"/>
          <w:szCs w:val="24"/>
        </w:rPr>
        <w:fldChar w:fldCharType="separate"/>
      </w:r>
      <w:r w:rsidRPr="00970585">
        <w:rPr>
          <w:rFonts w:ascii="Times New Roman" w:hAnsi="Times New Roman" w:cs="Times New Roman"/>
          <w:noProof/>
          <w:position w:val="-6"/>
          <w:sz w:val="24"/>
          <w:szCs w:val="24"/>
        </w:rPr>
        <w:pict>
          <v:shape id="Рисунок 7" o:spid="_x0000_i1039" type="#_x0000_t75" style="width:30.75pt;height:28.5pt;visibility:visible">
            <v:imagedata r:id="rId9" o:title="" chromakey="white"/>
          </v:shape>
        </w:pict>
      </w:r>
      <w:r w:rsidRPr="0056405E">
        <w:rPr>
          <w:rFonts w:ascii="Times New Roman" w:hAnsi="Times New Roman" w:cs="Times New Roman"/>
          <w:b w:val="0"/>
          <w:bCs w:val="0"/>
          <w:sz w:val="24"/>
          <w:szCs w:val="24"/>
        </w:rPr>
        <w:fldChar w:fldCharType="end"/>
      </w:r>
      <w:r w:rsidRPr="0056405E">
        <w:rPr>
          <w:rFonts w:ascii="Times New Roman" w:hAnsi="Times New Roman" w:cs="Times New Roman"/>
          <w:b w:val="0"/>
          <w:bCs w:val="0"/>
          <w:sz w:val="24"/>
          <w:szCs w:val="24"/>
        </w:rPr>
        <w:t xml:space="preserve"> =</w:t>
      </w:r>
      <w:r w:rsidRPr="0056405E">
        <w:rPr>
          <w:rFonts w:ascii="Times New Roman" w:hAnsi="Times New Roman" w:cs="Times New Roman"/>
          <w:b w:val="0"/>
          <w:bCs w:val="0"/>
          <w:sz w:val="24"/>
          <w:szCs w:val="24"/>
        </w:rPr>
        <w:fldChar w:fldCharType="begin"/>
      </w:r>
      <w:r w:rsidRPr="0056405E">
        <w:rPr>
          <w:rFonts w:ascii="Times New Roman" w:hAnsi="Times New Roman" w:cs="Times New Roman"/>
          <w:b w:val="0"/>
          <w:bCs w:val="0"/>
          <w:sz w:val="24"/>
          <w:szCs w:val="24"/>
        </w:rPr>
        <w:instrText xml:space="preserve"> QUOTE </w:instrText>
      </w:r>
      <w:r w:rsidRPr="00970585">
        <w:rPr>
          <w:rFonts w:ascii="Times New Roman" w:hAnsi="Times New Roman" w:cs="Times New Roman"/>
          <w:noProof/>
          <w:position w:val="-20"/>
          <w:sz w:val="24"/>
          <w:szCs w:val="24"/>
        </w:rPr>
        <w:pict>
          <v:shape id="Рисунок 6" o:spid="_x0000_i1040" type="#_x0000_t75" style="width:16.5pt;height:38.25pt;visibility:visible">
            <v:imagedata r:id="rId10" o:title="" chromakey="white"/>
          </v:shape>
        </w:pict>
      </w:r>
      <w:r w:rsidRPr="0056405E">
        <w:rPr>
          <w:rFonts w:ascii="Times New Roman" w:hAnsi="Times New Roman" w:cs="Times New Roman"/>
          <w:b w:val="0"/>
          <w:bCs w:val="0"/>
          <w:sz w:val="24"/>
          <w:szCs w:val="24"/>
        </w:rPr>
        <w:fldChar w:fldCharType="separate"/>
      </w:r>
      <w:r w:rsidRPr="00970585">
        <w:rPr>
          <w:rFonts w:ascii="Times New Roman" w:hAnsi="Times New Roman" w:cs="Times New Roman"/>
          <w:noProof/>
          <w:position w:val="-20"/>
          <w:sz w:val="24"/>
          <w:szCs w:val="24"/>
        </w:rPr>
        <w:pict>
          <v:shape id="Рисунок 5" o:spid="_x0000_i1041" type="#_x0000_t75" style="width:16.5pt;height:38.25pt;visibility:visible">
            <v:imagedata r:id="rId10" o:title="" chromakey="white"/>
          </v:shape>
        </w:pict>
      </w:r>
      <w:r w:rsidRPr="0056405E">
        <w:rPr>
          <w:rFonts w:ascii="Times New Roman" w:hAnsi="Times New Roman" w:cs="Times New Roman"/>
          <w:b w:val="0"/>
          <w:bCs w:val="0"/>
          <w:sz w:val="24"/>
          <w:szCs w:val="24"/>
        </w:rPr>
        <w:fldChar w:fldCharType="end"/>
      </w:r>
      <w:r w:rsidRPr="0056405E">
        <w:rPr>
          <w:rFonts w:ascii="Times New Roman" w:hAnsi="Times New Roman" w:cs="Times New Roman"/>
          <w:b w:val="0"/>
          <w:bCs w:val="0"/>
          <w:sz w:val="24"/>
          <w:szCs w:val="24"/>
        </w:rPr>
        <w:t>, где</w:t>
      </w:r>
    </w:p>
    <w:p w:rsidR="00805AC0" w:rsidRPr="0056405E" w:rsidRDefault="00805AC0" w:rsidP="004230AC">
      <w:pPr>
        <w:pStyle w:val="Heading1"/>
        <w:widowControl w:val="0"/>
        <w:numPr>
          <w:ilvl w:val="0"/>
          <w:numId w:val="12"/>
        </w:numPr>
        <w:tabs>
          <w:tab w:val="clear" w:pos="1035"/>
          <w:tab w:val="num" w:pos="0"/>
        </w:tabs>
        <w:suppressAutoHyphens/>
        <w:spacing w:before="0" w:after="0"/>
        <w:ind w:left="0" w:firstLine="851"/>
        <w:jc w:val="both"/>
        <w:rPr>
          <w:rFonts w:ascii="Times New Roman" w:hAnsi="Times New Roman" w:cs="Times New Roman"/>
          <w:b w:val="0"/>
          <w:bCs w:val="0"/>
          <w:sz w:val="24"/>
          <w:szCs w:val="24"/>
        </w:rPr>
      </w:pPr>
      <w:r w:rsidRPr="0056405E">
        <w:rPr>
          <w:rFonts w:ascii="Times New Roman" w:hAnsi="Times New Roman" w:cs="Times New Roman"/>
          <w:b w:val="0"/>
          <w:bCs w:val="0"/>
          <w:sz w:val="24"/>
          <w:szCs w:val="24"/>
        </w:rPr>
        <w:t>(для целевых индикаторов (показателей), желаемой тенденцией развития которых является снижение значений);</w:t>
      </w:r>
    </w:p>
    <w:p w:rsidR="00805AC0" w:rsidRPr="0056405E" w:rsidRDefault="00805AC0" w:rsidP="004230AC">
      <w:pPr>
        <w:pStyle w:val="Heading1"/>
        <w:widowControl w:val="0"/>
        <w:numPr>
          <w:ilvl w:val="0"/>
          <w:numId w:val="12"/>
        </w:numPr>
        <w:tabs>
          <w:tab w:val="clear" w:pos="1035"/>
          <w:tab w:val="num" w:pos="0"/>
        </w:tabs>
        <w:suppressAutoHyphens/>
        <w:spacing w:before="0" w:after="0"/>
        <w:ind w:left="0" w:firstLine="851"/>
        <w:jc w:val="both"/>
        <w:rPr>
          <w:rFonts w:ascii="Times New Roman" w:hAnsi="Times New Roman" w:cs="Times New Roman"/>
          <w:b w:val="0"/>
          <w:bCs w:val="0"/>
          <w:sz w:val="24"/>
          <w:szCs w:val="24"/>
        </w:rPr>
      </w:pPr>
      <w:r w:rsidRPr="0056405E">
        <w:rPr>
          <w:rFonts w:ascii="Times New Roman" w:hAnsi="Times New Roman" w:cs="Times New Roman"/>
          <w:b w:val="0"/>
          <w:bCs w:val="0"/>
          <w:sz w:val="24"/>
          <w:szCs w:val="24"/>
        </w:rPr>
        <w:t>2) степени соответствия запланированному уровню затрат и эффективности использования средств, направленных на реализацию муници</w:t>
      </w:r>
      <w:r>
        <w:rPr>
          <w:rFonts w:ascii="Times New Roman" w:hAnsi="Times New Roman" w:cs="Times New Roman"/>
          <w:b w:val="0"/>
          <w:bCs w:val="0"/>
          <w:sz w:val="24"/>
          <w:szCs w:val="24"/>
        </w:rPr>
        <w:t>пальной программы</w:t>
      </w:r>
      <w:r w:rsidRPr="0056405E">
        <w:rPr>
          <w:rFonts w:ascii="Times New Roman" w:hAnsi="Times New Roman" w:cs="Times New Roman"/>
          <w:b w:val="0"/>
          <w:bCs w:val="0"/>
          <w:sz w:val="24"/>
          <w:szCs w:val="24"/>
        </w:rPr>
        <w:t>.</w:t>
      </w:r>
    </w:p>
    <w:p w:rsidR="00805AC0" w:rsidRPr="0056405E" w:rsidRDefault="00805AC0" w:rsidP="004230AC">
      <w:pPr>
        <w:pStyle w:val="Heading1"/>
        <w:widowControl w:val="0"/>
        <w:numPr>
          <w:ilvl w:val="0"/>
          <w:numId w:val="12"/>
        </w:numPr>
        <w:tabs>
          <w:tab w:val="clear" w:pos="1035"/>
          <w:tab w:val="num" w:pos="0"/>
        </w:tabs>
        <w:suppressAutoHyphens/>
        <w:spacing w:before="0" w:after="0"/>
        <w:ind w:left="0" w:firstLine="851"/>
        <w:jc w:val="both"/>
        <w:rPr>
          <w:rFonts w:ascii="Times New Roman" w:hAnsi="Times New Roman" w:cs="Times New Roman"/>
          <w:b w:val="0"/>
          <w:bCs w:val="0"/>
          <w:sz w:val="24"/>
          <w:szCs w:val="24"/>
        </w:rPr>
      </w:pPr>
      <w:r w:rsidRPr="0056405E">
        <w:rPr>
          <w:rFonts w:ascii="Times New Roman" w:hAnsi="Times New Roman" w:cs="Times New Roman"/>
          <w:b w:val="0"/>
          <w:bCs w:val="0"/>
          <w:sz w:val="24"/>
          <w:szCs w:val="24"/>
        </w:rPr>
        <w:t>Оценка степени соответствия запланированному уровню затрат и эффективности использования средств, направленных на реализацию муници</w:t>
      </w:r>
      <w:r>
        <w:rPr>
          <w:rFonts w:ascii="Times New Roman" w:hAnsi="Times New Roman" w:cs="Times New Roman"/>
          <w:b w:val="0"/>
          <w:bCs w:val="0"/>
          <w:sz w:val="24"/>
          <w:szCs w:val="24"/>
        </w:rPr>
        <w:t>пальной программы</w:t>
      </w:r>
      <w:r w:rsidRPr="0056405E">
        <w:rPr>
          <w:rFonts w:ascii="Times New Roman" w:hAnsi="Times New Roman" w:cs="Times New Roman"/>
          <w:b w:val="0"/>
          <w:bCs w:val="0"/>
          <w:sz w:val="24"/>
          <w:szCs w:val="24"/>
        </w:rPr>
        <w:t>, определяется путем сопоставления плановых и фактических объемов финансирования муници</w:t>
      </w:r>
      <w:r>
        <w:rPr>
          <w:rFonts w:ascii="Times New Roman" w:hAnsi="Times New Roman" w:cs="Times New Roman"/>
          <w:b w:val="0"/>
          <w:bCs w:val="0"/>
          <w:sz w:val="24"/>
          <w:szCs w:val="24"/>
        </w:rPr>
        <w:t>пальной программы</w:t>
      </w:r>
      <w:r w:rsidRPr="0056405E">
        <w:rPr>
          <w:rFonts w:ascii="Times New Roman" w:hAnsi="Times New Roman" w:cs="Times New Roman"/>
          <w:b w:val="0"/>
          <w:bCs w:val="0"/>
          <w:sz w:val="24"/>
          <w:szCs w:val="24"/>
        </w:rPr>
        <w:t xml:space="preserve"> по формуле:</w:t>
      </w:r>
    </w:p>
    <w:p w:rsidR="00805AC0" w:rsidRPr="0056405E" w:rsidRDefault="00805AC0" w:rsidP="004230AC">
      <w:pPr>
        <w:pStyle w:val="Heading1"/>
        <w:widowControl w:val="0"/>
        <w:numPr>
          <w:ilvl w:val="0"/>
          <w:numId w:val="12"/>
        </w:numPr>
        <w:tabs>
          <w:tab w:val="clear" w:pos="1035"/>
          <w:tab w:val="num" w:pos="0"/>
        </w:tabs>
        <w:suppressAutoHyphens/>
        <w:spacing w:before="0" w:after="0"/>
        <w:ind w:left="0" w:firstLine="851"/>
        <w:rPr>
          <w:rFonts w:ascii="Times New Roman" w:hAnsi="Times New Roman" w:cs="Times New Roman"/>
          <w:b w:val="0"/>
          <w:bCs w:val="0"/>
          <w:sz w:val="24"/>
          <w:szCs w:val="24"/>
        </w:rPr>
      </w:pPr>
      <w:r w:rsidRPr="0056405E">
        <w:rPr>
          <w:rFonts w:ascii="Times New Roman" w:hAnsi="Times New Roman" w:cs="Times New Roman"/>
          <w:b w:val="0"/>
          <w:bCs w:val="0"/>
          <w:sz w:val="24"/>
          <w:szCs w:val="24"/>
        </w:rPr>
        <w:t>УФ =</w:t>
      </w:r>
      <w:r w:rsidRPr="0056405E">
        <w:rPr>
          <w:rFonts w:ascii="Times New Roman" w:hAnsi="Times New Roman" w:cs="Times New Roman"/>
          <w:b w:val="0"/>
          <w:bCs w:val="0"/>
          <w:sz w:val="24"/>
          <w:szCs w:val="24"/>
        </w:rPr>
        <w:fldChar w:fldCharType="begin"/>
      </w:r>
      <w:r w:rsidRPr="0056405E">
        <w:rPr>
          <w:rFonts w:ascii="Times New Roman" w:hAnsi="Times New Roman" w:cs="Times New Roman"/>
          <w:b w:val="0"/>
          <w:bCs w:val="0"/>
          <w:sz w:val="24"/>
          <w:szCs w:val="24"/>
        </w:rPr>
        <w:instrText xml:space="preserve"> QUOTE </w:instrText>
      </w:r>
      <w:r w:rsidRPr="00970585">
        <w:rPr>
          <w:rFonts w:ascii="Times New Roman" w:hAnsi="Times New Roman" w:cs="Times New Roman"/>
          <w:noProof/>
          <w:position w:val="-15"/>
          <w:sz w:val="24"/>
          <w:szCs w:val="24"/>
        </w:rPr>
        <w:pict>
          <v:shape id="Рисунок 4" o:spid="_x0000_i1042" type="#_x0000_t75" style="width:15.75pt;height:36pt;visibility:visible">
            <v:imagedata r:id="rId12" o:title="" chromakey="white"/>
          </v:shape>
        </w:pict>
      </w:r>
      <w:r w:rsidRPr="0056405E">
        <w:rPr>
          <w:rFonts w:ascii="Times New Roman" w:hAnsi="Times New Roman" w:cs="Times New Roman"/>
          <w:b w:val="0"/>
          <w:bCs w:val="0"/>
          <w:sz w:val="24"/>
          <w:szCs w:val="24"/>
        </w:rPr>
        <w:fldChar w:fldCharType="separate"/>
      </w:r>
      <w:r w:rsidRPr="00970585">
        <w:rPr>
          <w:rFonts w:ascii="Times New Roman" w:hAnsi="Times New Roman" w:cs="Times New Roman"/>
          <w:noProof/>
          <w:position w:val="-15"/>
          <w:sz w:val="24"/>
          <w:szCs w:val="24"/>
        </w:rPr>
        <w:pict>
          <v:shape id="Рисунок 3" o:spid="_x0000_i1043" type="#_x0000_t75" style="width:15.75pt;height:36pt;visibility:visible">
            <v:imagedata r:id="rId12" o:title="" chromakey="white"/>
          </v:shape>
        </w:pict>
      </w:r>
      <w:r w:rsidRPr="0056405E">
        <w:rPr>
          <w:rFonts w:ascii="Times New Roman" w:hAnsi="Times New Roman" w:cs="Times New Roman"/>
          <w:b w:val="0"/>
          <w:bCs w:val="0"/>
          <w:sz w:val="24"/>
          <w:szCs w:val="24"/>
        </w:rPr>
        <w:fldChar w:fldCharType="end"/>
      </w:r>
      <w:r w:rsidRPr="0056405E">
        <w:rPr>
          <w:rFonts w:ascii="Times New Roman" w:hAnsi="Times New Roman" w:cs="Times New Roman"/>
          <w:b w:val="0"/>
          <w:bCs w:val="0"/>
          <w:sz w:val="24"/>
          <w:szCs w:val="24"/>
        </w:rPr>
        <w:t>, где:</w:t>
      </w:r>
    </w:p>
    <w:p w:rsidR="00805AC0" w:rsidRPr="0056405E" w:rsidRDefault="00805AC0" w:rsidP="004230AC">
      <w:pPr>
        <w:pStyle w:val="Heading1"/>
        <w:widowControl w:val="0"/>
        <w:numPr>
          <w:ilvl w:val="0"/>
          <w:numId w:val="12"/>
        </w:numPr>
        <w:tabs>
          <w:tab w:val="clear" w:pos="1035"/>
          <w:tab w:val="num" w:pos="0"/>
        </w:tabs>
        <w:suppressAutoHyphens/>
        <w:spacing w:before="0" w:after="0"/>
        <w:ind w:left="0" w:firstLine="851"/>
        <w:jc w:val="both"/>
        <w:rPr>
          <w:rFonts w:ascii="Times New Roman" w:hAnsi="Times New Roman" w:cs="Times New Roman"/>
          <w:b w:val="0"/>
          <w:bCs w:val="0"/>
          <w:sz w:val="24"/>
          <w:szCs w:val="24"/>
        </w:rPr>
      </w:pPr>
      <w:r w:rsidRPr="0056405E">
        <w:rPr>
          <w:rFonts w:ascii="Times New Roman" w:hAnsi="Times New Roman" w:cs="Times New Roman"/>
          <w:b w:val="0"/>
          <w:bCs w:val="0"/>
          <w:sz w:val="24"/>
          <w:szCs w:val="24"/>
        </w:rPr>
        <w:t>УФ - уровень финансирования реализации муници</w:t>
      </w:r>
      <w:r>
        <w:rPr>
          <w:rFonts w:ascii="Times New Roman" w:hAnsi="Times New Roman" w:cs="Times New Roman"/>
          <w:b w:val="0"/>
          <w:bCs w:val="0"/>
          <w:sz w:val="24"/>
          <w:szCs w:val="24"/>
        </w:rPr>
        <w:t>пальной программы</w:t>
      </w:r>
      <w:r w:rsidRPr="0056405E">
        <w:rPr>
          <w:rFonts w:ascii="Times New Roman" w:hAnsi="Times New Roman" w:cs="Times New Roman"/>
          <w:b w:val="0"/>
          <w:bCs w:val="0"/>
          <w:sz w:val="24"/>
          <w:szCs w:val="24"/>
        </w:rPr>
        <w:t>;</w:t>
      </w:r>
    </w:p>
    <w:p w:rsidR="00805AC0" w:rsidRPr="0056405E" w:rsidRDefault="00805AC0" w:rsidP="004230AC">
      <w:pPr>
        <w:pStyle w:val="Heading1"/>
        <w:widowControl w:val="0"/>
        <w:numPr>
          <w:ilvl w:val="0"/>
          <w:numId w:val="12"/>
        </w:numPr>
        <w:tabs>
          <w:tab w:val="clear" w:pos="1035"/>
          <w:tab w:val="num" w:pos="0"/>
        </w:tabs>
        <w:suppressAutoHyphens/>
        <w:spacing w:before="0" w:after="0"/>
        <w:ind w:left="0" w:firstLine="851"/>
        <w:jc w:val="both"/>
        <w:rPr>
          <w:rFonts w:ascii="Times New Roman" w:hAnsi="Times New Roman" w:cs="Times New Roman"/>
          <w:b w:val="0"/>
          <w:bCs w:val="0"/>
          <w:sz w:val="24"/>
          <w:szCs w:val="24"/>
        </w:rPr>
      </w:pPr>
      <w:r w:rsidRPr="0056405E">
        <w:rPr>
          <w:rFonts w:ascii="Times New Roman" w:hAnsi="Times New Roman" w:cs="Times New Roman"/>
          <w:b w:val="0"/>
          <w:bCs w:val="0"/>
          <w:sz w:val="24"/>
          <w:szCs w:val="24"/>
        </w:rPr>
        <w:t>ФФ - фактический объем расходов на реализацию муниципальной программы (подпрограммы) за отчетный год;</w:t>
      </w:r>
    </w:p>
    <w:p w:rsidR="00805AC0" w:rsidRPr="0056405E" w:rsidRDefault="00805AC0" w:rsidP="004230AC">
      <w:pPr>
        <w:pStyle w:val="Heading1"/>
        <w:widowControl w:val="0"/>
        <w:numPr>
          <w:ilvl w:val="0"/>
          <w:numId w:val="12"/>
        </w:numPr>
        <w:tabs>
          <w:tab w:val="clear" w:pos="1035"/>
          <w:tab w:val="num" w:pos="0"/>
        </w:tabs>
        <w:suppressAutoHyphens/>
        <w:spacing w:before="0" w:after="0"/>
        <w:ind w:left="0" w:firstLine="851"/>
        <w:jc w:val="both"/>
        <w:rPr>
          <w:rFonts w:ascii="Times New Roman" w:hAnsi="Times New Roman" w:cs="Times New Roman"/>
          <w:b w:val="0"/>
          <w:bCs w:val="0"/>
          <w:sz w:val="24"/>
          <w:szCs w:val="24"/>
        </w:rPr>
      </w:pPr>
      <w:r w:rsidRPr="0056405E">
        <w:rPr>
          <w:rFonts w:ascii="Times New Roman" w:hAnsi="Times New Roman" w:cs="Times New Roman"/>
          <w:b w:val="0"/>
          <w:bCs w:val="0"/>
          <w:sz w:val="24"/>
          <w:szCs w:val="24"/>
        </w:rPr>
        <w:t>ФП – плановый объем расходов на реализацию муници</w:t>
      </w:r>
      <w:r>
        <w:rPr>
          <w:rFonts w:ascii="Times New Roman" w:hAnsi="Times New Roman" w:cs="Times New Roman"/>
          <w:b w:val="0"/>
          <w:bCs w:val="0"/>
          <w:sz w:val="24"/>
          <w:szCs w:val="24"/>
        </w:rPr>
        <w:t xml:space="preserve">пальной программы </w:t>
      </w:r>
      <w:r w:rsidRPr="0056405E">
        <w:rPr>
          <w:rFonts w:ascii="Times New Roman" w:hAnsi="Times New Roman" w:cs="Times New Roman"/>
          <w:b w:val="0"/>
          <w:bCs w:val="0"/>
          <w:sz w:val="24"/>
          <w:szCs w:val="24"/>
        </w:rPr>
        <w:t xml:space="preserve"> в отчетном году.</w:t>
      </w:r>
    </w:p>
    <w:p w:rsidR="00805AC0" w:rsidRPr="0056405E" w:rsidRDefault="00805AC0" w:rsidP="004230AC">
      <w:pPr>
        <w:pStyle w:val="Heading1"/>
        <w:widowControl w:val="0"/>
        <w:numPr>
          <w:ilvl w:val="0"/>
          <w:numId w:val="12"/>
        </w:numPr>
        <w:tabs>
          <w:tab w:val="clear" w:pos="1035"/>
          <w:tab w:val="num" w:pos="0"/>
        </w:tabs>
        <w:suppressAutoHyphens/>
        <w:spacing w:before="0" w:after="0"/>
        <w:ind w:left="0" w:firstLine="851"/>
        <w:jc w:val="both"/>
        <w:rPr>
          <w:rFonts w:ascii="Times New Roman" w:hAnsi="Times New Roman" w:cs="Times New Roman"/>
          <w:b w:val="0"/>
          <w:bCs w:val="0"/>
          <w:sz w:val="24"/>
          <w:szCs w:val="24"/>
        </w:rPr>
      </w:pPr>
      <w:r w:rsidRPr="0056405E">
        <w:rPr>
          <w:rFonts w:ascii="Times New Roman" w:hAnsi="Times New Roman" w:cs="Times New Roman"/>
          <w:b w:val="0"/>
          <w:bCs w:val="0"/>
          <w:sz w:val="24"/>
          <w:szCs w:val="24"/>
        </w:rPr>
        <w:t>3. Эффективность реализации муниципальной программы (подпрограммы) (ЭП) рассчитывается по следующей формуле:</w:t>
      </w:r>
    </w:p>
    <w:p w:rsidR="00805AC0" w:rsidRPr="0056405E" w:rsidRDefault="00805AC0" w:rsidP="004230AC">
      <w:pPr>
        <w:pStyle w:val="Heading1"/>
        <w:widowControl w:val="0"/>
        <w:numPr>
          <w:ilvl w:val="0"/>
          <w:numId w:val="12"/>
        </w:numPr>
        <w:tabs>
          <w:tab w:val="clear" w:pos="1035"/>
          <w:tab w:val="num" w:pos="0"/>
        </w:tabs>
        <w:suppressAutoHyphens/>
        <w:spacing w:before="0" w:after="0"/>
        <w:ind w:left="0" w:firstLine="851"/>
        <w:rPr>
          <w:rFonts w:ascii="Times New Roman" w:hAnsi="Times New Roman" w:cs="Times New Roman"/>
          <w:b w:val="0"/>
          <w:bCs w:val="0"/>
          <w:sz w:val="24"/>
          <w:szCs w:val="24"/>
        </w:rPr>
      </w:pPr>
      <w:r w:rsidRPr="0056405E">
        <w:rPr>
          <w:rFonts w:ascii="Times New Roman" w:hAnsi="Times New Roman" w:cs="Times New Roman"/>
          <w:b w:val="0"/>
          <w:bCs w:val="0"/>
          <w:sz w:val="24"/>
          <w:szCs w:val="24"/>
        </w:rPr>
        <w:t xml:space="preserve">ЭП = </w:t>
      </w:r>
      <w:r w:rsidRPr="0056405E">
        <w:rPr>
          <w:rFonts w:ascii="Times New Roman" w:hAnsi="Times New Roman" w:cs="Times New Roman"/>
          <w:b w:val="0"/>
          <w:bCs w:val="0"/>
          <w:sz w:val="24"/>
          <w:szCs w:val="24"/>
        </w:rPr>
        <w:fldChar w:fldCharType="begin"/>
      </w:r>
      <w:r w:rsidRPr="0056405E">
        <w:rPr>
          <w:rFonts w:ascii="Times New Roman" w:hAnsi="Times New Roman" w:cs="Times New Roman"/>
          <w:b w:val="0"/>
          <w:bCs w:val="0"/>
          <w:sz w:val="24"/>
          <w:szCs w:val="24"/>
        </w:rPr>
        <w:instrText xml:space="preserve"> QUOTE </w:instrText>
      </w:r>
      <w:r w:rsidRPr="00970585">
        <w:rPr>
          <w:rFonts w:ascii="Times New Roman" w:hAnsi="Times New Roman" w:cs="Times New Roman"/>
          <w:noProof/>
          <w:position w:val="-6"/>
          <w:sz w:val="24"/>
          <w:szCs w:val="24"/>
        </w:rPr>
        <w:pict>
          <v:shape id="Рисунок 2" o:spid="_x0000_i1044" type="#_x0000_t75" style="width:65.25pt;height:28.5pt;visibility:visible">
            <v:imagedata r:id="rId13" o:title="" chromakey="white"/>
          </v:shape>
        </w:pict>
      </w:r>
      <w:r w:rsidRPr="0056405E">
        <w:rPr>
          <w:rFonts w:ascii="Times New Roman" w:hAnsi="Times New Roman" w:cs="Times New Roman"/>
          <w:b w:val="0"/>
          <w:bCs w:val="0"/>
          <w:sz w:val="24"/>
          <w:szCs w:val="24"/>
        </w:rPr>
        <w:fldChar w:fldCharType="separate"/>
      </w:r>
      <w:r w:rsidRPr="00970585">
        <w:rPr>
          <w:rFonts w:ascii="Times New Roman" w:hAnsi="Times New Roman" w:cs="Times New Roman"/>
          <w:noProof/>
          <w:position w:val="-6"/>
          <w:sz w:val="24"/>
          <w:szCs w:val="24"/>
        </w:rPr>
        <w:pict>
          <v:shape id="Рисунок 1" o:spid="_x0000_i1045" type="#_x0000_t75" style="width:65.25pt;height:28.5pt;visibility:visible">
            <v:imagedata r:id="rId13" o:title="" chromakey="white"/>
          </v:shape>
        </w:pict>
      </w:r>
      <w:r w:rsidRPr="0056405E">
        <w:rPr>
          <w:rFonts w:ascii="Times New Roman" w:hAnsi="Times New Roman" w:cs="Times New Roman"/>
          <w:b w:val="0"/>
          <w:bCs w:val="0"/>
          <w:sz w:val="24"/>
          <w:szCs w:val="24"/>
        </w:rPr>
        <w:fldChar w:fldCharType="end"/>
      </w:r>
    </w:p>
    <w:p w:rsidR="00805AC0" w:rsidRPr="0056405E" w:rsidRDefault="00805AC0" w:rsidP="004230AC">
      <w:pPr>
        <w:rPr>
          <w:sz w:val="24"/>
          <w:szCs w:val="24"/>
        </w:rPr>
      </w:pPr>
    </w:p>
    <w:p w:rsidR="00805AC0" w:rsidRPr="0056405E" w:rsidRDefault="00805AC0" w:rsidP="004230AC">
      <w:pPr>
        <w:pStyle w:val="Heading1"/>
        <w:widowControl w:val="0"/>
        <w:suppressAutoHyphens/>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7.</w:t>
      </w:r>
      <w:r w:rsidRPr="0056405E">
        <w:rPr>
          <w:rFonts w:ascii="Times New Roman" w:hAnsi="Times New Roman" w:cs="Times New Roman"/>
          <w:b w:val="0"/>
          <w:bCs w:val="0"/>
          <w:sz w:val="24"/>
          <w:szCs w:val="24"/>
        </w:rPr>
        <w:t xml:space="preserve">4. По результатам ежегодной оценки эффективности реализации муниципальных программ администрация </w:t>
      </w:r>
      <w:r>
        <w:rPr>
          <w:rFonts w:ascii="Times New Roman" w:hAnsi="Times New Roman" w:cs="Times New Roman"/>
          <w:b w:val="0"/>
          <w:bCs w:val="0"/>
          <w:sz w:val="24"/>
          <w:szCs w:val="24"/>
        </w:rPr>
        <w:t>Розентальского</w:t>
      </w:r>
      <w:r w:rsidRPr="0056405E">
        <w:rPr>
          <w:rFonts w:ascii="Times New Roman" w:hAnsi="Times New Roman" w:cs="Times New Roman"/>
          <w:b w:val="0"/>
          <w:bCs w:val="0"/>
          <w:sz w:val="24"/>
          <w:szCs w:val="24"/>
        </w:rPr>
        <w:t xml:space="preserve"> СМО РК составляет рейтинг эффективности муниципальных программ в отчетном году и присваивает муниципальным программам соответствующие ранги: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92"/>
        <w:gridCol w:w="4301"/>
        <w:gridCol w:w="1283"/>
      </w:tblGrid>
      <w:tr w:rsidR="00805AC0" w:rsidRPr="0056405E" w:rsidTr="00071757">
        <w:tc>
          <w:tcPr>
            <w:tcW w:w="0" w:type="auto"/>
          </w:tcPr>
          <w:p w:rsidR="00805AC0" w:rsidRPr="0056405E" w:rsidRDefault="00805AC0" w:rsidP="00071757">
            <w:pPr>
              <w:jc w:val="center"/>
              <w:rPr>
                <w:sz w:val="24"/>
                <w:szCs w:val="24"/>
              </w:rPr>
            </w:pPr>
            <w:r w:rsidRPr="0056405E">
              <w:rPr>
                <w:sz w:val="24"/>
                <w:szCs w:val="24"/>
              </w:rPr>
              <w:t>Уровень эффективности реализации муниципальной программы</w:t>
            </w:r>
          </w:p>
        </w:tc>
        <w:tc>
          <w:tcPr>
            <w:tcW w:w="0" w:type="auto"/>
          </w:tcPr>
          <w:p w:rsidR="00805AC0" w:rsidRPr="0056405E" w:rsidRDefault="00805AC0" w:rsidP="00071757">
            <w:pPr>
              <w:jc w:val="center"/>
              <w:rPr>
                <w:sz w:val="24"/>
                <w:szCs w:val="24"/>
              </w:rPr>
            </w:pPr>
            <w:r w:rsidRPr="0056405E">
              <w:rPr>
                <w:sz w:val="24"/>
                <w:szCs w:val="24"/>
              </w:rPr>
              <w:t>Численное значение эффективности реализации муниципальной программы (ЭП)</w:t>
            </w:r>
          </w:p>
        </w:tc>
        <w:tc>
          <w:tcPr>
            <w:tcW w:w="0" w:type="auto"/>
          </w:tcPr>
          <w:p w:rsidR="00805AC0" w:rsidRPr="0056405E" w:rsidRDefault="00805AC0" w:rsidP="00071757">
            <w:pPr>
              <w:jc w:val="center"/>
              <w:rPr>
                <w:sz w:val="24"/>
                <w:szCs w:val="24"/>
              </w:rPr>
            </w:pPr>
            <w:r w:rsidRPr="0056405E">
              <w:rPr>
                <w:sz w:val="24"/>
                <w:szCs w:val="24"/>
              </w:rPr>
              <w:t>Ранг</w:t>
            </w:r>
          </w:p>
        </w:tc>
      </w:tr>
      <w:tr w:rsidR="00805AC0" w:rsidRPr="0056405E" w:rsidTr="00071757">
        <w:tc>
          <w:tcPr>
            <w:tcW w:w="0" w:type="auto"/>
          </w:tcPr>
          <w:p w:rsidR="00805AC0" w:rsidRPr="0056405E" w:rsidRDefault="00805AC0" w:rsidP="00071757">
            <w:pPr>
              <w:rPr>
                <w:sz w:val="24"/>
                <w:szCs w:val="24"/>
              </w:rPr>
            </w:pPr>
            <w:r w:rsidRPr="0056405E">
              <w:rPr>
                <w:sz w:val="24"/>
                <w:szCs w:val="24"/>
              </w:rPr>
              <w:t>Неэффективная</w:t>
            </w:r>
          </w:p>
        </w:tc>
        <w:tc>
          <w:tcPr>
            <w:tcW w:w="0" w:type="auto"/>
          </w:tcPr>
          <w:p w:rsidR="00805AC0" w:rsidRPr="0056405E" w:rsidRDefault="00805AC0" w:rsidP="00071757">
            <w:pPr>
              <w:jc w:val="center"/>
              <w:rPr>
                <w:sz w:val="24"/>
                <w:szCs w:val="24"/>
              </w:rPr>
            </w:pPr>
            <w:r w:rsidRPr="0056405E">
              <w:rPr>
                <w:sz w:val="24"/>
                <w:szCs w:val="24"/>
              </w:rPr>
              <w:t>менее 0,5</w:t>
            </w:r>
          </w:p>
        </w:tc>
        <w:tc>
          <w:tcPr>
            <w:tcW w:w="0" w:type="auto"/>
          </w:tcPr>
          <w:p w:rsidR="00805AC0" w:rsidRPr="0056405E" w:rsidRDefault="00805AC0" w:rsidP="00071757">
            <w:pPr>
              <w:jc w:val="center"/>
              <w:rPr>
                <w:sz w:val="24"/>
                <w:szCs w:val="24"/>
              </w:rPr>
            </w:pPr>
            <w:r w:rsidRPr="0056405E">
              <w:rPr>
                <w:sz w:val="24"/>
                <w:szCs w:val="24"/>
              </w:rPr>
              <w:t>четвертый</w:t>
            </w:r>
          </w:p>
        </w:tc>
      </w:tr>
      <w:tr w:rsidR="00805AC0" w:rsidRPr="0056405E" w:rsidTr="00071757">
        <w:tc>
          <w:tcPr>
            <w:tcW w:w="0" w:type="auto"/>
          </w:tcPr>
          <w:p w:rsidR="00805AC0" w:rsidRPr="0056405E" w:rsidRDefault="00805AC0" w:rsidP="00071757">
            <w:pPr>
              <w:rPr>
                <w:sz w:val="24"/>
                <w:szCs w:val="24"/>
              </w:rPr>
            </w:pPr>
            <w:r w:rsidRPr="0056405E">
              <w:rPr>
                <w:sz w:val="24"/>
                <w:szCs w:val="24"/>
              </w:rPr>
              <w:t>Уровень эффективности удовлетворительный</w:t>
            </w:r>
          </w:p>
        </w:tc>
        <w:tc>
          <w:tcPr>
            <w:tcW w:w="0" w:type="auto"/>
          </w:tcPr>
          <w:p w:rsidR="00805AC0" w:rsidRPr="0056405E" w:rsidRDefault="00805AC0" w:rsidP="00071757">
            <w:pPr>
              <w:jc w:val="center"/>
              <w:rPr>
                <w:sz w:val="24"/>
                <w:szCs w:val="24"/>
              </w:rPr>
            </w:pPr>
            <w:r w:rsidRPr="0056405E">
              <w:rPr>
                <w:sz w:val="24"/>
                <w:szCs w:val="24"/>
              </w:rPr>
              <w:t>0,5 - 0,79</w:t>
            </w:r>
          </w:p>
        </w:tc>
        <w:tc>
          <w:tcPr>
            <w:tcW w:w="0" w:type="auto"/>
          </w:tcPr>
          <w:p w:rsidR="00805AC0" w:rsidRPr="0056405E" w:rsidRDefault="00805AC0" w:rsidP="00071757">
            <w:pPr>
              <w:jc w:val="center"/>
              <w:rPr>
                <w:sz w:val="24"/>
                <w:szCs w:val="24"/>
              </w:rPr>
            </w:pPr>
            <w:r w:rsidRPr="0056405E">
              <w:rPr>
                <w:sz w:val="24"/>
                <w:szCs w:val="24"/>
              </w:rPr>
              <w:t>третий</w:t>
            </w:r>
          </w:p>
        </w:tc>
      </w:tr>
      <w:tr w:rsidR="00805AC0" w:rsidRPr="0056405E" w:rsidTr="00071757">
        <w:tc>
          <w:tcPr>
            <w:tcW w:w="0" w:type="auto"/>
          </w:tcPr>
          <w:p w:rsidR="00805AC0" w:rsidRPr="0056405E" w:rsidRDefault="00805AC0" w:rsidP="00071757">
            <w:pPr>
              <w:rPr>
                <w:sz w:val="24"/>
                <w:szCs w:val="24"/>
              </w:rPr>
            </w:pPr>
            <w:r w:rsidRPr="0056405E">
              <w:rPr>
                <w:sz w:val="24"/>
                <w:szCs w:val="24"/>
              </w:rPr>
              <w:t>Эффективная</w:t>
            </w:r>
          </w:p>
        </w:tc>
        <w:tc>
          <w:tcPr>
            <w:tcW w:w="0" w:type="auto"/>
          </w:tcPr>
          <w:p w:rsidR="00805AC0" w:rsidRPr="0056405E" w:rsidRDefault="00805AC0" w:rsidP="00071757">
            <w:pPr>
              <w:jc w:val="center"/>
              <w:rPr>
                <w:sz w:val="24"/>
                <w:szCs w:val="24"/>
              </w:rPr>
            </w:pPr>
            <w:r w:rsidRPr="0056405E">
              <w:rPr>
                <w:sz w:val="24"/>
                <w:szCs w:val="24"/>
              </w:rPr>
              <w:t>0,8 - 1</w:t>
            </w:r>
          </w:p>
        </w:tc>
        <w:tc>
          <w:tcPr>
            <w:tcW w:w="0" w:type="auto"/>
          </w:tcPr>
          <w:p w:rsidR="00805AC0" w:rsidRPr="0056405E" w:rsidRDefault="00805AC0" w:rsidP="00071757">
            <w:pPr>
              <w:jc w:val="center"/>
              <w:rPr>
                <w:sz w:val="24"/>
                <w:szCs w:val="24"/>
              </w:rPr>
            </w:pPr>
            <w:r w:rsidRPr="0056405E">
              <w:rPr>
                <w:sz w:val="24"/>
                <w:szCs w:val="24"/>
              </w:rPr>
              <w:t>второй</w:t>
            </w:r>
          </w:p>
        </w:tc>
      </w:tr>
      <w:tr w:rsidR="00805AC0" w:rsidRPr="0056405E" w:rsidTr="00071757">
        <w:tc>
          <w:tcPr>
            <w:tcW w:w="0" w:type="auto"/>
          </w:tcPr>
          <w:p w:rsidR="00805AC0" w:rsidRPr="0056405E" w:rsidRDefault="00805AC0" w:rsidP="00071757">
            <w:pPr>
              <w:rPr>
                <w:sz w:val="24"/>
                <w:szCs w:val="24"/>
              </w:rPr>
            </w:pPr>
            <w:r w:rsidRPr="0056405E">
              <w:rPr>
                <w:sz w:val="24"/>
                <w:szCs w:val="24"/>
              </w:rPr>
              <w:t>Высокоэффективная</w:t>
            </w:r>
          </w:p>
        </w:tc>
        <w:tc>
          <w:tcPr>
            <w:tcW w:w="0" w:type="auto"/>
          </w:tcPr>
          <w:p w:rsidR="00805AC0" w:rsidRPr="0056405E" w:rsidRDefault="00805AC0" w:rsidP="00071757">
            <w:pPr>
              <w:jc w:val="center"/>
              <w:rPr>
                <w:sz w:val="24"/>
                <w:szCs w:val="24"/>
              </w:rPr>
            </w:pPr>
            <w:r w:rsidRPr="0056405E">
              <w:rPr>
                <w:sz w:val="24"/>
                <w:szCs w:val="24"/>
              </w:rPr>
              <w:t>более 1</w:t>
            </w:r>
          </w:p>
        </w:tc>
        <w:tc>
          <w:tcPr>
            <w:tcW w:w="0" w:type="auto"/>
          </w:tcPr>
          <w:p w:rsidR="00805AC0" w:rsidRPr="0056405E" w:rsidRDefault="00805AC0" w:rsidP="00071757">
            <w:pPr>
              <w:jc w:val="center"/>
              <w:rPr>
                <w:sz w:val="24"/>
                <w:szCs w:val="24"/>
              </w:rPr>
            </w:pPr>
            <w:r w:rsidRPr="0056405E">
              <w:rPr>
                <w:sz w:val="24"/>
                <w:szCs w:val="24"/>
              </w:rPr>
              <w:t>первый</w:t>
            </w:r>
          </w:p>
        </w:tc>
      </w:tr>
    </w:tbl>
    <w:p w:rsidR="00805AC0" w:rsidRDefault="00805AC0" w:rsidP="004230AC">
      <w:pPr>
        <w:shd w:val="clear" w:color="auto" w:fill="FFFFFF"/>
        <w:snapToGrid/>
        <w:jc w:val="both"/>
        <w:rPr>
          <w:sz w:val="24"/>
          <w:szCs w:val="24"/>
        </w:rPr>
      </w:pPr>
    </w:p>
    <w:p w:rsidR="00805AC0" w:rsidRDefault="00805AC0" w:rsidP="004230AC">
      <w:pPr>
        <w:shd w:val="clear" w:color="auto" w:fill="FFFFFF"/>
        <w:snapToGrid/>
        <w:jc w:val="both"/>
        <w:rPr>
          <w:b/>
          <w:bCs/>
          <w:sz w:val="24"/>
          <w:szCs w:val="24"/>
        </w:rPr>
      </w:pPr>
    </w:p>
    <w:p w:rsidR="00805AC0" w:rsidRDefault="00805AC0" w:rsidP="004230AC">
      <w:pPr>
        <w:pStyle w:val="Default"/>
        <w:jc w:val="both"/>
        <w:rPr>
          <w:b/>
          <w:bCs/>
        </w:rPr>
      </w:pPr>
      <w:r>
        <w:rPr>
          <w:b/>
          <w:bCs/>
        </w:rPr>
        <w:t>8.</w:t>
      </w:r>
      <w:r w:rsidRPr="00E0615B">
        <w:rPr>
          <w:b/>
          <w:bCs/>
        </w:rPr>
        <w:t xml:space="preserve">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w:t>
      </w:r>
      <w:r>
        <w:rPr>
          <w:b/>
          <w:bCs/>
        </w:rPr>
        <w:t>Розентальского сельского муниципального образования Республики Калмыкия</w:t>
      </w:r>
      <w:r w:rsidRPr="00E0615B">
        <w:rPr>
          <w:b/>
          <w:bCs/>
        </w:rPr>
        <w:t xml:space="preserve">. </w:t>
      </w:r>
    </w:p>
    <w:p w:rsidR="00805AC0" w:rsidRPr="00E0615B" w:rsidRDefault="00805AC0" w:rsidP="004230AC">
      <w:pPr>
        <w:pStyle w:val="Default"/>
        <w:jc w:val="both"/>
        <w:rPr>
          <w:b/>
          <w:bCs/>
        </w:rPr>
      </w:pPr>
    </w:p>
    <w:p w:rsidR="00805AC0" w:rsidRPr="004B715C" w:rsidRDefault="00805AC0" w:rsidP="004230AC">
      <w:pPr>
        <w:widowControl w:val="0"/>
        <w:suppressAutoHyphens/>
        <w:snapToGrid/>
        <w:ind w:firstLine="708"/>
        <w:jc w:val="both"/>
        <w:rPr>
          <w:kern w:val="1"/>
          <w:sz w:val="24"/>
          <w:szCs w:val="24"/>
          <w:lang w:eastAsia="ar-SA"/>
        </w:rPr>
      </w:pPr>
      <w:r w:rsidRPr="00456B76">
        <w:rPr>
          <w:kern w:val="1"/>
          <w:sz w:val="24"/>
          <w:szCs w:val="24"/>
          <w:lang w:eastAsia="ar-SA"/>
        </w:rPr>
        <w:t>В рамках реализации настоящей программы не предполагается проведение институциональных преобразований, структуры управления, а также характер взаимосвязей при осуществлении деятельности в сфере проектирования, реконструкции объектов транспортной инфраструктуры предполагается оставить в неизменном виде.</w:t>
      </w:r>
    </w:p>
    <w:p w:rsidR="00805AC0" w:rsidRDefault="00805AC0" w:rsidP="004230AC">
      <w:pPr>
        <w:widowControl w:val="0"/>
        <w:suppressAutoHyphens/>
        <w:snapToGrid/>
        <w:ind w:firstLine="708"/>
        <w:jc w:val="both"/>
        <w:rPr>
          <w:sz w:val="24"/>
          <w:szCs w:val="24"/>
        </w:rPr>
      </w:pPr>
      <w:r w:rsidRPr="004B715C">
        <w:rPr>
          <w:kern w:val="1"/>
          <w:sz w:val="24"/>
          <w:szCs w:val="24"/>
          <w:lang w:eastAsia="ar-SA"/>
        </w:rPr>
        <w:t>Настоящая программа разработана в соответствии с требованиями к программам комплексного развития транспортной инфраструктуры, утверждёнными Постановлением Правительства Российской Федерации №1440 от 25.12.2015 «Об утверждении требований к Программам комплексного развития транспортной инфраструктуры поселений, городских округов».</w:t>
      </w:r>
    </w:p>
    <w:p w:rsidR="00805AC0" w:rsidRPr="00CC1072" w:rsidRDefault="00805AC0" w:rsidP="004230AC">
      <w:pPr>
        <w:snapToGrid/>
        <w:ind w:firstLine="708"/>
        <w:jc w:val="both"/>
        <w:rPr>
          <w:sz w:val="24"/>
          <w:szCs w:val="24"/>
        </w:rPr>
      </w:pPr>
      <w:r w:rsidRPr="00CC1072">
        <w:rPr>
          <w:sz w:val="24"/>
          <w:szCs w:val="24"/>
        </w:rPr>
        <w:t xml:space="preserve">Администрация </w:t>
      </w:r>
      <w:r>
        <w:rPr>
          <w:sz w:val="24"/>
          <w:szCs w:val="24"/>
        </w:rPr>
        <w:t>Розентальского</w:t>
      </w:r>
      <w:r w:rsidRPr="00A37D94">
        <w:rPr>
          <w:sz w:val="24"/>
          <w:szCs w:val="24"/>
        </w:rPr>
        <w:t xml:space="preserve"> сельского муниципального образования Республики Калмыкия</w:t>
      </w:r>
      <w:r w:rsidRPr="00CC1072">
        <w:rPr>
          <w:sz w:val="24"/>
          <w:szCs w:val="24"/>
        </w:rPr>
        <w:t xml:space="preserve"> осуществляет общий контроль за 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обеспечивают:</w:t>
      </w:r>
    </w:p>
    <w:p w:rsidR="00805AC0" w:rsidRPr="00CC1072" w:rsidRDefault="00805AC0" w:rsidP="004230AC">
      <w:pPr>
        <w:snapToGrid/>
        <w:jc w:val="both"/>
        <w:rPr>
          <w:sz w:val="24"/>
          <w:szCs w:val="24"/>
        </w:rPr>
      </w:pPr>
      <w:r w:rsidRPr="00CC1072">
        <w:rPr>
          <w:sz w:val="24"/>
          <w:szCs w:val="24"/>
        </w:rPr>
        <w:t>- ежегодно</w:t>
      </w:r>
      <w:r>
        <w:rPr>
          <w:sz w:val="24"/>
          <w:szCs w:val="24"/>
        </w:rPr>
        <w:t>е уточнение</w:t>
      </w:r>
      <w:r w:rsidRPr="00CC1072">
        <w:rPr>
          <w:sz w:val="24"/>
          <w:szCs w:val="24"/>
        </w:rPr>
        <w:t xml:space="preserve"> плана мероприятий по реализации Программы </w:t>
      </w:r>
      <w:r>
        <w:rPr>
          <w:sz w:val="24"/>
          <w:szCs w:val="24"/>
        </w:rPr>
        <w:t>по</w:t>
      </w:r>
      <w:r w:rsidRPr="00CC1072">
        <w:rPr>
          <w:sz w:val="24"/>
          <w:szCs w:val="24"/>
        </w:rPr>
        <w:t xml:space="preserve"> объем</w:t>
      </w:r>
      <w:r>
        <w:rPr>
          <w:sz w:val="24"/>
          <w:szCs w:val="24"/>
        </w:rPr>
        <w:t>ам</w:t>
      </w:r>
      <w:r w:rsidRPr="00CC1072">
        <w:rPr>
          <w:sz w:val="24"/>
          <w:szCs w:val="24"/>
        </w:rPr>
        <w:t xml:space="preserve"> и источник</w:t>
      </w:r>
      <w:r>
        <w:rPr>
          <w:sz w:val="24"/>
          <w:szCs w:val="24"/>
        </w:rPr>
        <w:t>ам</w:t>
      </w:r>
      <w:r w:rsidRPr="00CC1072">
        <w:rPr>
          <w:sz w:val="24"/>
          <w:szCs w:val="24"/>
        </w:rPr>
        <w:t xml:space="preserve"> финансирования мероприятий;</w:t>
      </w:r>
    </w:p>
    <w:p w:rsidR="00805AC0" w:rsidRPr="00CC1072" w:rsidRDefault="00805AC0" w:rsidP="004230AC">
      <w:pPr>
        <w:snapToGrid/>
        <w:jc w:val="both"/>
        <w:rPr>
          <w:sz w:val="24"/>
          <w:szCs w:val="24"/>
        </w:rPr>
      </w:pPr>
      <w:r w:rsidRPr="00CC1072">
        <w:rPr>
          <w:sz w:val="24"/>
          <w:szCs w:val="24"/>
        </w:rPr>
        <w:t>- контроль за реализацией программных мероприятий по срокам, содержанию, финансовым затратам и ресурсам;</w:t>
      </w:r>
    </w:p>
    <w:p w:rsidR="00805AC0" w:rsidRPr="00CC1072" w:rsidRDefault="00805AC0" w:rsidP="004230AC">
      <w:pPr>
        <w:snapToGrid/>
        <w:jc w:val="both"/>
        <w:rPr>
          <w:sz w:val="24"/>
          <w:szCs w:val="24"/>
        </w:rPr>
      </w:pPr>
      <w:r w:rsidRPr="00CC1072">
        <w:rPr>
          <w:sz w:val="24"/>
          <w:szCs w:val="24"/>
        </w:rPr>
        <w:t>- методическое, информационное и организационное сопровождение работы по реализации комплекса программных мероприятий.</w:t>
      </w:r>
    </w:p>
    <w:p w:rsidR="00805AC0" w:rsidRPr="00CC1072" w:rsidRDefault="00805AC0" w:rsidP="004230AC">
      <w:pPr>
        <w:snapToGrid/>
        <w:ind w:firstLine="708"/>
        <w:jc w:val="both"/>
        <w:rPr>
          <w:sz w:val="24"/>
          <w:szCs w:val="24"/>
        </w:rPr>
      </w:pPr>
      <w:r w:rsidRPr="00CC1072">
        <w:rPr>
          <w:sz w:val="24"/>
          <w:szCs w:val="24"/>
        </w:rPr>
        <w:t>Програ</w:t>
      </w:r>
      <w:r>
        <w:rPr>
          <w:sz w:val="24"/>
          <w:szCs w:val="24"/>
        </w:rPr>
        <w:t>мма разрабатывается сроком на 7</w:t>
      </w:r>
      <w:r w:rsidRPr="00CC1072">
        <w:rPr>
          <w:sz w:val="24"/>
          <w:szCs w:val="24"/>
        </w:rPr>
        <w:t xml:space="preserve"> лет и подлежит корректировке ежегодно.</w:t>
      </w:r>
    </w:p>
    <w:p w:rsidR="00805AC0" w:rsidRDefault="00805AC0" w:rsidP="004230AC">
      <w:pPr>
        <w:snapToGrid/>
        <w:ind w:firstLine="708"/>
        <w:jc w:val="both"/>
        <w:rPr>
          <w:sz w:val="24"/>
          <w:szCs w:val="24"/>
        </w:rPr>
      </w:pPr>
      <w:r>
        <w:rPr>
          <w:sz w:val="24"/>
          <w:szCs w:val="24"/>
        </w:rPr>
        <w:t>Пр</w:t>
      </w:r>
      <w:r w:rsidRPr="00CC1072">
        <w:rPr>
          <w:sz w:val="24"/>
          <w:szCs w:val="24"/>
        </w:rPr>
        <w:t>инятие решений по выделению</w:t>
      </w:r>
      <w:r>
        <w:rPr>
          <w:sz w:val="24"/>
          <w:szCs w:val="24"/>
        </w:rPr>
        <w:t xml:space="preserve"> бюджетных средств из бюджета поселения</w:t>
      </w:r>
      <w:r w:rsidRPr="00CC1072">
        <w:rPr>
          <w:sz w:val="24"/>
          <w:szCs w:val="24"/>
        </w:rPr>
        <w:t>, подготовка и проведение конкурсов на привлечение инвесторов, принимаются в соответствии с действующим законодательством.</w:t>
      </w:r>
    </w:p>
    <w:p w:rsidR="00805AC0" w:rsidRPr="003C005B" w:rsidRDefault="00805AC0" w:rsidP="004230AC">
      <w:pPr>
        <w:widowControl w:val="0"/>
        <w:autoSpaceDE w:val="0"/>
        <w:autoSpaceDN w:val="0"/>
        <w:adjustRightInd w:val="0"/>
        <w:snapToGrid/>
        <w:ind w:firstLine="708"/>
        <w:jc w:val="both"/>
        <w:rPr>
          <w:sz w:val="24"/>
          <w:szCs w:val="24"/>
        </w:rPr>
      </w:pPr>
      <w:r w:rsidRPr="003C005B">
        <w:rPr>
          <w:sz w:val="24"/>
          <w:szCs w:val="24"/>
        </w:rPr>
        <w:t xml:space="preserve">Мониторинг </w:t>
      </w:r>
      <w:r>
        <w:rPr>
          <w:sz w:val="24"/>
          <w:szCs w:val="24"/>
        </w:rPr>
        <w:t xml:space="preserve">выполнения Программы </w:t>
      </w:r>
      <w:r w:rsidRPr="003C005B">
        <w:rPr>
          <w:sz w:val="24"/>
          <w:szCs w:val="24"/>
        </w:rPr>
        <w:t xml:space="preserve">осуществляется посредством сбора, обработки и анализа информации. Сбор исходной информации производится по показателям, характеризующим выполнение Программы, а также состоянию транспортной  инфраструктуры. </w:t>
      </w:r>
    </w:p>
    <w:p w:rsidR="00805AC0" w:rsidRPr="003C005B" w:rsidRDefault="00805AC0" w:rsidP="004230AC">
      <w:pPr>
        <w:widowControl w:val="0"/>
        <w:autoSpaceDE w:val="0"/>
        <w:autoSpaceDN w:val="0"/>
        <w:adjustRightInd w:val="0"/>
        <w:snapToGrid/>
        <w:ind w:firstLine="708"/>
        <w:jc w:val="both"/>
        <w:rPr>
          <w:sz w:val="24"/>
          <w:szCs w:val="24"/>
        </w:rPr>
      </w:pPr>
      <w:r w:rsidRPr="003C005B">
        <w:rPr>
          <w:sz w:val="24"/>
          <w:szCs w:val="24"/>
        </w:rPr>
        <w:t xml:space="preserve">Разработка и последующая корректировка Программы комплексного развития транспортной  инфраструктуры базируется на необходимости достижения целевых уровней муниципальных стандартов качества предоставления транспортных услуг при соблюдении ограничений по платежной способности потребителей, то есть при обеспечении не только технической, но и экономической доступности </w:t>
      </w:r>
      <w:r>
        <w:rPr>
          <w:sz w:val="24"/>
          <w:szCs w:val="24"/>
        </w:rPr>
        <w:t>транспортных</w:t>
      </w:r>
      <w:r w:rsidRPr="003C005B">
        <w:rPr>
          <w:sz w:val="24"/>
          <w:szCs w:val="24"/>
        </w:rPr>
        <w:t xml:space="preserve"> услуг.</w:t>
      </w:r>
    </w:p>
    <w:p w:rsidR="00805AC0" w:rsidRPr="00CC1072" w:rsidRDefault="00805AC0" w:rsidP="004230AC">
      <w:pPr>
        <w:snapToGrid/>
        <w:ind w:firstLine="708"/>
        <w:jc w:val="both"/>
        <w:rPr>
          <w:sz w:val="24"/>
          <w:szCs w:val="24"/>
        </w:rPr>
      </w:pPr>
    </w:p>
    <w:p w:rsidR="00805AC0" w:rsidRPr="00CC1072" w:rsidRDefault="00805AC0" w:rsidP="004230AC">
      <w:pPr>
        <w:shd w:val="clear" w:color="auto" w:fill="FFFFFF"/>
        <w:snapToGrid/>
        <w:ind w:firstLine="701"/>
        <w:jc w:val="both"/>
        <w:rPr>
          <w:b/>
          <w:bCs/>
          <w:sz w:val="24"/>
          <w:szCs w:val="24"/>
        </w:rPr>
      </w:pPr>
    </w:p>
    <w:p w:rsidR="00805AC0" w:rsidRPr="00CC1072" w:rsidRDefault="00805AC0" w:rsidP="004230AC">
      <w:pPr>
        <w:shd w:val="clear" w:color="auto" w:fill="FFFFFF"/>
        <w:snapToGrid/>
        <w:ind w:firstLine="701"/>
        <w:jc w:val="both"/>
        <w:rPr>
          <w:b/>
          <w:bCs/>
          <w:sz w:val="24"/>
          <w:szCs w:val="24"/>
        </w:rPr>
      </w:pPr>
    </w:p>
    <w:p w:rsidR="00805AC0" w:rsidRDefault="00805AC0"/>
    <w:sectPr w:rsidR="00805AC0" w:rsidSect="00071757">
      <w:pgSz w:w="11906" w:h="16838"/>
      <w:pgMar w:top="1134" w:right="926" w:bottom="1134" w:left="16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numFmt w:val="bullet"/>
      <w:lvlText w:val="-"/>
      <w:lvlJc w:val="left"/>
      <w:pPr>
        <w:tabs>
          <w:tab w:val="num" w:pos="1035"/>
        </w:tabs>
        <w:ind w:left="900"/>
      </w:pPr>
      <w:rPr>
        <w:rFonts w:ascii="Times New Roman" w:hAnsi="Times New Roman"/>
      </w:rPr>
    </w:lvl>
  </w:abstractNum>
  <w:abstractNum w:abstractNumId="1">
    <w:nsid w:val="00000008"/>
    <w:multiLevelType w:val="multilevel"/>
    <w:tmpl w:val="00000008"/>
    <w:name w:val="WW8Num11"/>
    <w:lvl w:ilvl="0">
      <w:start w:val="1"/>
      <w:numFmt w:val="decimal"/>
      <w:lvlText w:val="%1."/>
      <w:lvlJc w:val="left"/>
      <w:pPr>
        <w:tabs>
          <w:tab w:val="num" w:pos="180"/>
        </w:tabs>
        <w:ind w:left="900" w:hanging="360"/>
      </w:pPr>
      <w:rPr>
        <w:rFonts w:cs="Times New Roman"/>
      </w:rPr>
    </w:lvl>
    <w:lvl w:ilvl="1">
      <w:numFmt w:val="none"/>
      <w:suff w:val="nothing"/>
      <w:lvlText w:val=""/>
      <w:lvlJc w:val="left"/>
      <w:pPr>
        <w:tabs>
          <w:tab w:val="num" w:pos="360"/>
        </w:tabs>
      </w:pPr>
      <w:rPr>
        <w:rFonts w:cs="Times New Roman"/>
      </w:rPr>
    </w:lvl>
    <w:lvl w:ilvl="2">
      <w:numFmt w:val="none"/>
      <w:suff w:val="nothing"/>
      <w:lvlText w:val=""/>
      <w:lvlJc w:val="left"/>
      <w:pPr>
        <w:tabs>
          <w:tab w:val="num" w:pos="360"/>
        </w:tabs>
      </w:pPr>
      <w:rPr>
        <w:rFonts w:cs="Times New Roman"/>
      </w:rPr>
    </w:lvl>
    <w:lvl w:ilvl="3">
      <w:numFmt w:val="none"/>
      <w:suff w:val="nothing"/>
      <w:lvlText w:val=""/>
      <w:lvlJc w:val="left"/>
      <w:pPr>
        <w:tabs>
          <w:tab w:val="num" w:pos="360"/>
        </w:tabs>
      </w:pPr>
      <w:rPr>
        <w:rFonts w:cs="Times New Roman"/>
      </w:rPr>
    </w:lvl>
    <w:lvl w:ilvl="4">
      <w:numFmt w:val="none"/>
      <w:suff w:val="nothing"/>
      <w:lvlText w:val=""/>
      <w:lvlJc w:val="left"/>
      <w:pPr>
        <w:tabs>
          <w:tab w:val="num" w:pos="360"/>
        </w:tabs>
      </w:pPr>
      <w:rPr>
        <w:rFonts w:cs="Times New Roman"/>
      </w:rPr>
    </w:lvl>
    <w:lvl w:ilvl="5">
      <w:numFmt w:val="none"/>
      <w:suff w:val="nothing"/>
      <w:lvlText w:val=""/>
      <w:lvlJc w:val="left"/>
      <w:pPr>
        <w:tabs>
          <w:tab w:val="num" w:pos="360"/>
        </w:tabs>
      </w:pPr>
      <w:rPr>
        <w:rFonts w:cs="Times New Roman"/>
      </w:rPr>
    </w:lvl>
    <w:lvl w:ilvl="6">
      <w:numFmt w:val="none"/>
      <w:suff w:val="nothing"/>
      <w:lvlText w:val=""/>
      <w:lvlJc w:val="left"/>
      <w:pPr>
        <w:tabs>
          <w:tab w:val="num" w:pos="360"/>
        </w:tabs>
      </w:pPr>
      <w:rPr>
        <w:rFonts w:cs="Times New Roman"/>
      </w:rPr>
    </w:lvl>
    <w:lvl w:ilvl="7">
      <w:numFmt w:val="none"/>
      <w:suff w:val="nothing"/>
      <w:lvlText w:val=""/>
      <w:lvlJc w:val="left"/>
      <w:pPr>
        <w:tabs>
          <w:tab w:val="num" w:pos="360"/>
        </w:tabs>
      </w:pPr>
      <w:rPr>
        <w:rFonts w:cs="Times New Roman"/>
      </w:rPr>
    </w:lvl>
    <w:lvl w:ilvl="8">
      <w:numFmt w:val="none"/>
      <w:suff w:val="nothing"/>
      <w:lvlText w:val=""/>
      <w:lvlJc w:val="left"/>
      <w:pPr>
        <w:tabs>
          <w:tab w:val="num" w:pos="360"/>
        </w:tabs>
      </w:pPr>
      <w:rPr>
        <w:rFonts w:cs="Times New Roman"/>
      </w:rPr>
    </w:lvl>
  </w:abstractNum>
  <w:abstractNum w:abstractNumId="2">
    <w:nsid w:val="0000000A"/>
    <w:multiLevelType w:val="singleLevel"/>
    <w:tmpl w:val="0000000A"/>
    <w:name w:val="WW8Num13"/>
    <w:lvl w:ilvl="0">
      <w:start w:val="1"/>
      <w:numFmt w:val="decimal"/>
      <w:lvlText w:val="4.%1."/>
      <w:lvlJc w:val="left"/>
      <w:pPr>
        <w:tabs>
          <w:tab w:val="num" w:pos="2141"/>
        </w:tabs>
        <w:ind w:left="2141" w:hanging="360"/>
      </w:pPr>
      <w:rPr>
        <w:rFonts w:cs="Times New Roman"/>
      </w:rPr>
    </w:lvl>
  </w:abstractNum>
  <w:abstractNum w:abstractNumId="3">
    <w:nsid w:val="0000000C"/>
    <w:multiLevelType w:val="singleLevel"/>
    <w:tmpl w:val="0000000C"/>
    <w:name w:val="WW8Num15"/>
    <w:lvl w:ilvl="0">
      <w:start w:val="1"/>
      <w:numFmt w:val="decimal"/>
      <w:lvlText w:val="%1)"/>
      <w:lvlJc w:val="left"/>
      <w:pPr>
        <w:tabs>
          <w:tab w:val="num" w:pos="1421"/>
        </w:tabs>
        <w:ind w:left="1421" w:hanging="360"/>
      </w:pPr>
      <w:rPr>
        <w:rFonts w:cs="Times New Roman"/>
      </w:rPr>
    </w:lvl>
  </w:abstractNum>
  <w:abstractNum w:abstractNumId="4">
    <w:nsid w:val="0000000D"/>
    <w:multiLevelType w:val="singleLevel"/>
    <w:tmpl w:val="0000000D"/>
    <w:name w:val="WW8Num16"/>
    <w:lvl w:ilvl="0">
      <w:start w:val="1"/>
      <w:numFmt w:val="decimal"/>
      <w:lvlText w:val="5.%1."/>
      <w:lvlJc w:val="left"/>
      <w:pPr>
        <w:tabs>
          <w:tab w:val="num" w:pos="2141"/>
        </w:tabs>
        <w:ind w:left="2141" w:hanging="360"/>
      </w:pPr>
      <w:rPr>
        <w:rFonts w:cs="Times New Roman"/>
      </w:rPr>
    </w:lvl>
  </w:abstractNum>
  <w:abstractNum w:abstractNumId="5">
    <w:nsid w:val="00000011"/>
    <w:multiLevelType w:val="singleLevel"/>
    <w:tmpl w:val="00000011"/>
    <w:name w:val="WW8Num22"/>
    <w:lvl w:ilvl="0">
      <w:start w:val="1"/>
      <w:numFmt w:val="decimal"/>
      <w:lvlText w:val="6.%1."/>
      <w:lvlJc w:val="left"/>
      <w:pPr>
        <w:tabs>
          <w:tab w:val="num" w:pos="2141"/>
        </w:tabs>
        <w:ind w:left="2141" w:hanging="360"/>
      </w:pPr>
      <w:rPr>
        <w:rFonts w:cs="Times New Roman"/>
      </w:rPr>
    </w:lvl>
  </w:abstractNum>
  <w:abstractNum w:abstractNumId="6">
    <w:nsid w:val="00000015"/>
    <w:multiLevelType w:val="singleLevel"/>
    <w:tmpl w:val="00000015"/>
    <w:lvl w:ilvl="0">
      <w:numFmt w:val="bullet"/>
      <w:lvlText w:val="-"/>
      <w:lvlJc w:val="left"/>
      <w:pPr>
        <w:tabs>
          <w:tab w:val="num" w:pos="0"/>
        </w:tabs>
      </w:pPr>
      <w:rPr>
        <w:rFonts w:ascii="Times New Roman" w:hAnsi="Times New Roman"/>
      </w:rPr>
    </w:lvl>
  </w:abstractNum>
  <w:abstractNum w:abstractNumId="7">
    <w:nsid w:val="04880480"/>
    <w:multiLevelType w:val="hybridMultilevel"/>
    <w:tmpl w:val="05E6AA3E"/>
    <w:lvl w:ilvl="0" w:tplc="4754B246">
      <w:start w:val="1"/>
      <w:numFmt w:val="bullet"/>
      <w:lvlText w:val=""/>
      <w:lvlJc w:val="left"/>
      <w:pPr>
        <w:ind w:left="126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0A4A75AA"/>
    <w:multiLevelType w:val="hybridMultilevel"/>
    <w:tmpl w:val="A8706D3A"/>
    <w:lvl w:ilvl="0" w:tplc="4754B246">
      <w:start w:val="1"/>
      <w:numFmt w:val="bullet"/>
      <w:lvlText w:val=""/>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1A4B58B5"/>
    <w:multiLevelType w:val="multilevel"/>
    <w:tmpl w:val="C5E47832"/>
    <w:lvl w:ilvl="0">
      <w:start w:val="1"/>
      <w:numFmt w:val="decimal"/>
      <w:lvlText w:val="%1."/>
      <w:lvlJc w:val="left"/>
      <w:pPr>
        <w:tabs>
          <w:tab w:val="num" w:pos="480"/>
        </w:tabs>
        <w:ind w:left="480" w:hanging="480"/>
      </w:pPr>
      <w:rPr>
        <w:rFonts w:cs="Times New Roman" w:hint="default"/>
        <w:b/>
        <w:bCs/>
      </w:rPr>
    </w:lvl>
    <w:lvl w:ilvl="1">
      <w:start w:val="13"/>
      <w:numFmt w:val="decimal"/>
      <w:lvlText w:val="%1.%2."/>
      <w:lvlJc w:val="left"/>
      <w:pPr>
        <w:tabs>
          <w:tab w:val="num" w:pos="1140"/>
        </w:tabs>
        <w:ind w:left="1140" w:hanging="480"/>
      </w:pPr>
      <w:rPr>
        <w:rFonts w:cs="Times New Roman" w:hint="default"/>
        <w:b/>
        <w:bCs/>
      </w:rPr>
    </w:lvl>
    <w:lvl w:ilvl="2">
      <w:start w:val="1"/>
      <w:numFmt w:val="decimal"/>
      <w:lvlText w:val="%1.%2.%3."/>
      <w:lvlJc w:val="left"/>
      <w:pPr>
        <w:tabs>
          <w:tab w:val="num" w:pos="2040"/>
        </w:tabs>
        <w:ind w:left="2040" w:hanging="720"/>
      </w:pPr>
      <w:rPr>
        <w:rFonts w:cs="Times New Roman" w:hint="default"/>
        <w:b/>
        <w:bCs/>
      </w:rPr>
    </w:lvl>
    <w:lvl w:ilvl="3">
      <w:start w:val="1"/>
      <w:numFmt w:val="decimal"/>
      <w:lvlText w:val="%1.%2.%3.%4."/>
      <w:lvlJc w:val="left"/>
      <w:pPr>
        <w:tabs>
          <w:tab w:val="num" w:pos="2700"/>
        </w:tabs>
        <w:ind w:left="2700" w:hanging="720"/>
      </w:pPr>
      <w:rPr>
        <w:rFonts w:cs="Times New Roman" w:hint="default"/>
        <w:b/>
        <w:bCs/>
      </w:rPr>
    </w:lvl>
    <w:lvl w:ilvl="4">
      <w:start w:val="1"/>
      <w:numFmt w:val="decimal"/>
      <w:lvlText w:val="%1.%2.%3.%4.%5."/>
      <w:lvlJc w:val="left"/>
      <w:pPr>
        <w:tabs>
          <w:tab w:val="num" w:pos="3720"/>
        </w:tabs>
        <w:ind w:left="3720" w:hanging="1080"/>
      </w:pPr>
      <w:rPr>
        <w:rFonts w:cs="Times New Roman" w:hint="default"/>
        <w:b/>
        <w:bCs/>
      </w:rPr>
    </w:lvl>
    <w:lvl w:ilvl="5">
      <w:start w:val="1"/>
      <w:numFmt w:val="decimal"/>
      <w:lvlText w:val="%1.%2.%3.%4.%5.%6."/>
      <w:lvlJc w:val="left"/>
      <w:pPr>
        <w:tabs>
          <w:tab w:val="num" w:pos="4380"/>
        </w:tabs>
        <w:ind w:left="4380" w:hanging="1080"/>
      </w:pPr>
      <w:rPr>
        <w:rFonts w:cs="Times New Roman" w:hint="default"/>
        <w:b/>
        <w:bCs/>
      </w:rPr>
    </w:lvl>
    <w:lvl w:ilvl="6">
      <w:start w:val="1"/>
      <w:numFmt w:val="decimal"/>
      <w:lvlText w:val="%1.%2.%3.%4.%5.%6.%7."/>
      <w:lvlJc w:val="left"/>
      <w:pPr>
        <w:tabs>
          <w:tab w:val="num" w:pos="5400"/>
        </w:tabs>
        <w:ind w:left="5400" w:hanging="1440"/>
      </w:pPr>
      <w:rPr>
        <w:rFonts w:cs="Times New Roman" w:hint="default"/>
        <w:b/>
        <w:bCs/>
      </w:rPr>
    </w:lvl>
    <w:lvl w:ilvl="7">
      <w:start w:val="1"/>
      <w:numFmt w:val="decimal"/>
      <w:lvlText w:val="%1.%2.%3.%4.%5.%6.%7.%8."/>
      <w:lvlJc w:val="left"/>
      <w:pPr>
        <w:tabs>
          <w:tab w:val="num" w:pos="6060"/>
        </w:tabs>
        <w:ind w:left="6060" w:hanging="1440"/>
      </w:pPr>
      <w:rPr>
        <w:rFonts w:cs="Times New Roman" w:hint="default"/>
        <w:b/>
        <w:bCs/>
      </w:rPr>
    </w:lvl>
    <w:lvl w:ilvl="8">
      <w:start w:val="1"/>
      <w:numFmt w:val="decimal"/>
      <w:lvlText w:val="%1.%2.%3.%4.%5.%6.%7.%8.%9."/>
      <w:lvlJc w:val="left"/>
      <w:pPr>
        <w:tabs>
          <w:tab w:val="num" w:pos="7080"/>
        </w:tabs>
        <w:ind w:left="7080" w:hanging="1800"/>
      </w:pPr>
      <w:rPr>
        <w:rFonts w:cs="Times New Roman" w:hint="default"/>
        <w:b/>
        <w:bCs/>
      </w:rPr>
    </w:lvl>
  </w:abstractNum>
  <w:abstractNum w:abstractNumId="10">
    <w:nsid w:val="31CF080B"/>
    <w:multiLevelType w:val="multilevel"/>
    <w:tmpl w:val="8A704F2A"/>
    <w:lvl w:ilvl="0">
      <w:start w:val="1"/>
      <w:numFmt w:val="decimal"/>
      <w:lvlText w:val="%1."/>
      <w:lvlJc w:val="left"/>
      <w:pPr>
        <w:tabs>
          <w:tab w:val="num" w:pos="360"/>
        </w:tabs>
        <w:ind w:left="360" w:hanging="360"/>
      </w:pPr>
      <w:rPr>
        <w:rFonts w:cs="Times New Roman"/>
        <w:sz w:val="28"/>
        <w:szCs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365F0704"/>
    <w:multiLevelType w:val="hybridMultilevel"/>
    <w:tmpl w:val="A13ADE9A"/>
    <w:lvl w:ilvl="0" w:tplc="C0B8DCF2">
      <w:numFmt w:val="bullet"/>
      <w:lvlText w:val="-"/>
      <w:lvlJc w:val="left"/>
      <w:pPr>
        <w:ind w:left="1004" w:hanging="360"/>
      </w:pPr>
      <w:rPr>
        <w:rFonts w:ascii="Times New Roman" w:eastAsia="Times New Roman" w:hAnsi="Times New Roman"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2">
    <w:nsid w:val="37127A1D"/>
    <w:multiLevelType w:val="hybridMultilevel"/>
    <w:tmpl w:val="E1ECC3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E3128D8"/>
    <w:multiLevelType w:val="hybridMultilevel"/>
    <w:tmpl w:val="6CF21412"/>
    <w:lvl w:ilvl="0" w:tplc="3F5E5A20">
      <w:start w:val="1"/>
      <w:numFmt w:val="decimal"/>
      <w:lvlText w:val="%1."/>
      <w:lvlJc w:val="left"/>
      <w:pPr>
        <w:tabs>
          <w:tab w:val="num" w:pos="1260"/>
        </w:tabs>
        <w:ind w:left="1260" w:hanging="360"/>
      </w:pPr>
      <w:rPr>
        <w:rFonts w:cs="Times New Roman" w:hint="default"/>
        <w:b/>
        <w:bCs/>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4">
    <w:nsid w:val="55A97116"/>
    <w:multiLevelType w:val="multilevel"/>
    <w:tmpl w:val="59B8808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20"/>
        </w:tabs>
        <w:ind w:left="1020" w:hanging="360"/>
      </w:pPr>
      <w:rPr>
        <w:rFonts w:cs="Times New Roman" w:hint="default"/>
      </w:rPr>
    </w:lvl>
    <w:lvl w:ilvl="2">
      <w:start w:val="1"/>
      <w:numFmt w:val="decimal"/>
      <w:lvlText w:val="%1.%2.%3"/>
      <w:lvlJc w:val="left"/>
      <w:pPr>
        <w:tabs>
          <w:tab w:val="num" w:pos="2040"/>
        </w:tabs>
        <w:ind w:left="2040" w:hanging="720"/>
      </w:pPr>
      <w:rPr>
        <w:rFonts w:cs="Times New Roman" w:hint="default"/>
      </w:rPr>
    </w:lvl>
    <w:lvl w:ilvl="3">
      <w:start w:val="1"/>
      <w:numFmt w:val="decimal"/>
      <w:lvlText w:val="%1.%2.%3.%4"/>
      <w:lvlJc w:val="left"/>
      <w:pPr>
        <w:tabs>
          <w:tab w:val="num" w:pos="2700"/>
        </w:tabs>
        <w:ind w:left="2700" w:hanging="720"/>
      </w:pPr>
      <w:rPr>
        <w:rFonts w:cs="Times New Roman" w:hint="default"/>
      </w:rPr>
    </w:lvl>
    <w:lvl w:ilvl="4">
      <w:start w:val="1"/>
      <w:numFmt w:val="decimal"/>
      <w:lvlText w:val="%1.%2.%3.%4.%5"/>
      <w:lvlJc w:val="left"/>
      <w:pPr>
        <w:tabs>
          <w:tab w:val="num" w:pos="3720"/>
        </w:tabs>
        <w:ind w:left="3720" w:hanging="1080"/>
      </w:pPr>
      <w:rPr>
        <w:rFonts w:cs="Times New Roman" w:hint="default"/>
      </w:rPr>
    </w:lvl>
    <w:lvl w:ilvl="5">
      <w:start w:val="1"/>
      <w:numFmt w:val="decimal"/>
      <w:lvlText w:val="%1.%2.%3.%4.%5.%6"/>
      <w:lvlJc w:val="left"/>
      <w:pPr>
        <w:tabs>
          <w:tab w:val="num" w:pos="4380"/>
        </w:tabs>
        <w:ind w:left="4380" w:hanging="1080"/>
      </w:pPr>
      <w:rPr>
        <w:rFonts w:cs="Times New Roman" w:hint="default"/>
      </w:rPr>
    </w:lvl>
    <w:lvl w:ilvl="6">
      <w:start w:val="1"/>
      <w:numFmt w:val="decimal"/>
      <w:lvlText w:val="%1.%2.%3.%4.%5.%6.%7"/>
      <w:lvlJc w:val="left"/>
      <w:pPr>
        <w:tabs>
          <w:tab w:val="num" w:pos="5400"/>
        </w:tabs>
        <w:ind w:left="5400" w:hanging="1440"/>
      </w:pPr>
      <w:rPr>
        <w:rFonts w:cs="Times New Roman" w:hint="default"/>
      </w:rPr>
    </w:lvl>
    <w:lvl w:ilvl="7">
      <w:start w:val="1"/>
      <w:numFmt w:val="decimal"/>
      <w:lvlText w:val="%1.%2.%3.%4.%5.%6.%7.%8"/>
      <w:lvlJc w:val="left"/>
      <w:pPr>
        <w:tabs>
          <w:tab w:val="num" w:pos="6060"/>
        </w:tabs>
        <w:ind w:left="6060" w:hanging="1440"/>
      </w:pPr>
      <w:rPr>
        <w:rFonts w:cs="Times New Roman" w:hint="default"/>
      </w:rPr>
    </w:lvl>
    <w:lvl w:ilvl="8">
      <w:start w:val="1"/>
      <w:numFmt w:val="decimal"/>
      <w:lvlText w:val="%1.%2.%3.%4.%5.%6.%7.%8.%9"/>
      <w:lvlJc w:val="left"/>
      <w:pPr>
        <w:tabs>
          <w:tab w:val="num" w:pos="7080"/>
        </w:tabs>
        <w:ind w:left="7080" w:hanging="1800"/>
      </w:pPr>
      <w:rPr>
        <w:rFonts w:cs="Times New Roman" w:hint="default"/>
      </w:rPr>
    </w:lvl>
  </w:abstractNum>
  <w:abstractNum w:abstractNumId="15">
    <w:nsid w:val="58AA43CC"/>
    <w:multiLevelType w:val="hybridMultilevel"/>
    <w:tmpl w:val="7AB2A44A"/>
    <w:lvl w:ilvl="0" w:tplc="C0B8DCF2">
      <w:numFmt w:val="bullet"/>
      <w:lvlText w:val="-"/>
      <w:lvlJc w:val="left"/>
      <w:pPr>
        <w:ind w:left="1004" w:hanging="360"/>
      </w:pPr>
      <w:rPr>
        <w:rFonts w:ascii="Times New Roman" w:eastAsia="Times New Roman" w:hAnsi="Times New Roman"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6">
    <w:nsid w:val="60113BF6"/>
    <w:multiLevelType w:val="hybridMultilevel"/>
    <w:tmpl w:val="271CBEA2"/>
    <w:lvl w:ilvl="0" w:tplc="C0B8DCF2">
      <w:numFmt w:val="bullet"/>
      <w:lvlText w:val="-"/>
      <w:lvlJc w:val="left"/>
      <w:pPr>
        <w:ind w:left="1004" w:hanging="360"/>
      </w:pPr>
      <w:rPr>
        <w:rFonts w:ascii="Times New Roman" w:eastAsia="Times New Roman" w:hAnsi="Times New Roman"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7">
    <w:nsid w:val="60E32EC9"/>
    <w:multiLevelType w:val="multilevel"/>
    <w:tmpl w:val="3B38333A"/>
    <w:lvl w:ilvl="0">
      <w:start w:val="2"/>
      <w:numFmt w:val="decimal"/>
      <w:lvlText w:val="%1."/>
      <w:lvlJc w:val="left"/>
      <w:pPr>
        <w:tabs>
          <w:tab w:val="num" w:pos="480"/>
        </w:tabs>
        <w:ind w:left="480" w:hanging="480"/>
      </w:pPr>
      <w:rPr>
        <w:rFonts w:cs="Times New Roman" w:hint="default"/>
        <w:b/>
        <w:bCs/>
      </w:rPr>
    </w:lvl>
    <w:lvl w:ilvl="1">
      <w:start w:val="13"/>
      <w:numFmt w:val="decimal"/>
      <w:lvlText w:val="%1.%2."/>
      <w:lvlJc w:val="left"/>
      <w:pPr>
        <w:tabs>
          <w:tab w:val="num" w:pos="1140"/>
        </w:tabs>
        <w:ind w:left="1140" w:hanging="480"/>
      </w:pPr>
      <w:rPr>
        <w:rFonts w:cs="Times New Roman" w:hint="default"/>
        <w:b/>
        <w:bCs/>
      </w:rPr>
    </w:lvl>
    <w:lvl w:ilvl="2">
      <w:start w:val="1"/>
      <w:numFmt w:val="decimal"/>
      <w:lvlText w:val="%1.%2.%3."/>
      <w:lvlJc w:val="left"/>
      <w:pPr>
        <w:tabs>
          <w:tab w:val="num" w:pos="2040"/>
        </w:tabs>
        <w:ind w:left="2040" w:hanging="720"/>
      </w:pPr>
      <w:rPr>
        <w:rFonts w:cs="Times New Roman" w:hint="default"/>
        <w:b/>
        <w:bCs/>
      </w:rPr>
    </w:lvl>
    <w:lvl w:ilvl="3">
      <w:start w:val="1"/>
      <w:numFmt w:val="decimal"/>
      <w:lvlText w:val="%1.%2.%3.%4."/>
      <w:lvlJc w:val="left"/>
      <w:pPr>
        <w:tabs>
          <w:tab w:val="num" w:pos="2700"/>
        </w:tabs>
        <w:ind w:left="2700" w:hanging="720"/>
      </w:pPr>
      <w:rPr>
        <w:rFonts w:cs="Times New Roman" w:hint="default"/>
        <w:b/>
        <w:bCs/>
      </w:rPr>
    </w:lvl>
    <w:lvl w:ilvl="4">
      <w:start w:val="1"/>
      <w:numFmt w:val="decimal"/>
      <w:lvlText w:val="%1.%2.%3.%4.%5."/>
      <w:lvlJc w:val="left"/>
      <w:pPr>
        <w:tabs>
          <w:tab w:val="num" w:pos="3720"/>
        </w:tabs>
        <w:ind w:left="3720" w:hanging="1080"/>
      </w:pPr>
      <w:rPr>
        <w:rFonts w:cs="Times New Roman" w:hint="default"/>
        <w:b/>
        <w:bCs/>
      </w:rPr>
    </w:lvl>
    <w:lvl w:ilvl="5">
      <w:start w:val="1"/>
      <w:numFmt w:val="decimal"/>
      <w:lvlText w:val="%1.%2.%3.%4.%5.%6."/>
      <w:lvlJc w:val="left"/>
      <w:pPr>
        <w:tabs>
          <w:tab w:val="num" w:pos="4380"/>
        </w:tabs>
        <w:ind w:left="4380" w:hanging="1080"/>
      </w:pPr>
      <w:rPr>
        <w:rFonts w:cs="Times New Roman" w:hint="default"/>
        <w:b/>
        <w:bCs/>
      </w:rPr>
    </w:lvl>
    <w:lvl w:ilvl="6">
      <w:start w:val="1"/>
      <w:numFmt w:val="decimal"/>
      <w:lvlText w:val="%1.%2.%3.%4.%5.%6.%7."/>
      <w:lvlJc w:val="left"/>
      <w:pPr>
        <w:tabs>
          <w:tab w:val="num" w:pos="5400"/>
        </w:tabs>
        <w:ind w:left="5400" w:hanging="1440"/>
      </w:pPr>
      <w:rPr>
        <w:rFonts w:cs="Times New Roman" w:hint="default"/>
        <w:b/>
        <w:bCs/>
      </w:rPr>
    </w:lvl>
    <w:lvl w:ilvl="7">
      <w:start w:val="1"/>
      <w:numFmt w:val="decimal"/>
      <w:lvlText w:val="%1.%2.%3.%4.%5.%6.%7.%8."/>
      <w:lvlJc w:val="left"/>
      <w:pPr>
        <w:tabs>
          <w:tab w:val="num" w:pos="6060"/>
        </w:tabs>
        <w:ind w:left="6060" w:hanging="1440"/>
      </w:pPr>
      <w:rPr>
        <w:rFonts w:cs="Times New Roman" w:hint="default"/>
        <w:b/>
        <w:bCs/>
      </w:rPr>
    </w:lvl>
    <w:lvl w:ilvl="8">
      <w:start w:val="1"/>
      <w:numFmt w:val="decimal"/>
      <w:lvlText w:val="%1.%2.%3.%4.%5.%6.%7.%8.%9."/>
      <w:lvlJc w:val="left"/>
      <w:pPr>
        <w:tabs>
          <w:tab w:val="num" w:pos="7080"/>
        </w:tabs>
        <w:ind w:left="7080" w:hanging="1800"/>
      </w:pPr>
      <w:rPr>
        <w:rFonts w:cs="Times New Roman" w:hint="default"/>
        <w:b/>
        <w:bCs/>
      </w:rPr>
    </w:lvl>
  </w:abstractNum>
  <w:abstractNum w:abstractNumId="18">
    <w:nsid w:val="636D237D"/>
    <w:multiLevelType w:val="multilevel"/>
    <w:tmpl w:val="FFFA9CC8"/>
    <w:lvl w:ilvl="0">
      <w:start w:val="1"/>
      <w:numFmt w:val="bullet"/>
      <w:pStyle w:val="List"/>
      <w:suff w:val="space"/>
      <w:lvlText w:val="–"/>
      <w:lvlJc w:val="left"/>
      <w:pPr>
        <w:ind w:left="1"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left="-283"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19">
    <w:nsid w:val="6654680C"/>
    <w:multiLevelType w:val="multilevel"/>
    <w:tmpl w:val="C4905628"/>
    <w:lvl w:ilvl="0">
      <w:start w:val="1"/>
      <w:numFmt w:val="decimal"/>
      <w:lvlText w:val="%1."/>
      <w:lvlJc w:val="left"/>
      <w:pPr>
        <w:tabs>
          <w:tab w:val="num" w:pos="720"/>
        </w:tabs>
        <w:ind w:left="720" w:hanging="360"/>
      </w:pPr>
      <w:rPr>
        <w:rFonts w:cs="Times New Roman" w:hint="default"/>
      </w:rPr>
    </w:lvl>
    <w:lvl w:ilvl="1">
      <w:start w:val="10"/>
      <w:numFmt w:val="decimal"/>
      <w:isLgl/>
      <w:lvlText w:val="%1.%2"/>
      <w:lvlJc w:val="left"/>
      <w:pPr>
        <w:tabs>
          <w:tab w:val="num" w:pos="1140"/>
        </w:tabs>
        <w:ind w:left="1140" w:hanging="480"/>
      </w:pPr>
      <w:rPr>
        <w:rFonts w:cs="Times New Roman" w:hint="default"/>
        <w:b/>
        <w:bCs/>
      </w:rPr>
    </w:lvl>
    <w:lvl w:ilvl="2">
      <w:start w:val="1"/>
      <w:numFmt w:val="decimal"/>
      <w:isLgl/>
      <w:lvlText w:val="%1.%2.%3"/>
      <w:lvlJc w:val="left"/>
      <w:pPr>
        <w:tabs>
          <w:tab w:val="num" w:pos="1680"/>
        </w:tabs>
        <w:ind w:left="1680" w:hanging="720"/>
      </w:pPr>
      <w:rPr>
        <w:rFonts w:cs="Times New Roman" w:hint="default"/>
        <w:b/>
        <w:bCs/>
      </w:rPr>
    </w:lvl>
    <w:lvl w:ilvl="3">
      <w:start w:val="1"/>
      <w:numFmt w:val="decimal"/>
      <w:isLgl/>
      <w:lvlText w:val="%1.%2.%3.%4"/>
      <w:lvlJc w:val="left"/>
      <w:pPr>
        <w:tabs>
          <w:tab w:val="num" w:pos="1980"/>
        </w:tabs>
        <w:ind w:left="1980" w:hanging="720"/>
      </w:pPr>
      <w:rPr>
        <w:rFonts w:cs="Times New Roman" w:hint="default"/>
        <w:b/>
        <w:bCs/>
      </w:rPr>
    </w:lvl>
    <w:lvl w:ilvl="4">
      <w:start w:val="1"/>
      <w:numFmt w:val="decimal"/>
      <w:isLgl/>
      <w:lvlText w:val="%1.%2.%3.%4.%5"/>
      <w:lvlJc w:val="left"/>
      <w:pPr>
        <w:tabs>
          <w:tab w:val="num" w:pos="2640"/>
        </w:tabs>
        <w:ind w:left="2640" w:hanging="1080"/>
      </w:pPr>
      <w:rPr>
        <w:rFonts w:cs="Times New Roman" w:hint="default"/>
        <w:b/>
        <w:bCs/>
      </w:rPr>
    </w:lvl>
    <w:lvl w:ilvl="5">
      <w:start w:val="1"/>
      <w:numFmt w:val="decimal"/>
      <w:isLgl/>
      <w:lvlText w:val="%1.%2.%3.%4.%5.%6"/>
      <w:lvlJc w:val="left"/>
      <w:pPr>
        <w:tabs>
          <w:tab w:val="num" w:pos="2940"/>
        </w:tabs>
        <w:ind w:left="2940" w:hanging="1080"/>
      </w:pPr>
      <w:rPr>
        <w:rFonts w:cs="Times New Roman" w:hint="default"/>
        <w:b/>
        <w:bCs/>
      </w:rPr>
    </w:lvl>
    <w:lvl w:ilvl="6">
      <w:start w:val="1"/>
      <w:numFmt w:val="decimal"/>
      <w:isLgl/>
      <w:lvlText w:val="%1.%2.%3.%4.%5.%6.%7"/>
      <w:lvlJc w:val="left"/>
      <w:pPr>
        <w:tabs>
          <w:tab w:val="num" w:pos="3600"/>
        </w:tabs>
        <w:ind w:left="3600" w:hanging="1440"/>
      </w:pPr>
      <w:rPr>
        <w:rFonts w:cs="Times New Roman" w:hint="default"/>
        <w:b/>
        <w:bCs/>
      </w:rPr>
    </w:lvl>
    <w:lvl w:ilvl="7">
      <w:start w:val="1"/>
      <w:numFmt w:val="decimal"/>
      <w:isLgl/>
      <w:lvlText w:val="%1.%2.%3.%4.%5.%6.%7.%8"/>
      <w:lvlJc w:val="left"/>
      <w:pPr>
        <w:tabs>
          <w:tab w:val="num" w:pos="3900"/>
        </w:tabs>
        <w:ind w:left="3900" w:hanging="1440"/>
      </w:pPr>
      <w:rPr>
        <w:rFonts w:cs="Times New Roman" w:hint="default"/>
        <w:b/>
        <w:bCs/>
      </w:rPr>
    </w:lvl>
    <w:lvl w:ilvl="8">
      <w:start w:val="1"/>
      <w:numFmt w:val="decimal"/>
      <w:isLgl/>
      <w:lvlText w:val="%1.%2.%3.%4.%5.%6.%7.%8.%9"/>
      <w:lvlJc w:val="left"/>
      <w:pPr>
        <w:tabs>
          <w:tab w:val="num" w:pos="4560"/>
        </w:tabs>
        <w:ind w:left="4560" w:hanging="1800"/>
      </w:pPr>
      <w:rPr>
        <w:rFonts w:cs="Times New Roman" w:hint="default"/>
        <w:b/>
        <w:bCs/>
      </w:rPr>
    </w:lvl>
  </w:abstractNum>
  <w:abstractNum w:abstractNumId="20">
    <w:nsid w:val="76020EAC"/>
    <w:multiLevelType w:val="hybridMultilevel"/>
    <w:tmpl w:val="3632A7EE"/>
    <w:lvl w:ilvl="0" w:tplc="052CAA06">
      <w:start w:val="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
    <w:lvlOverride w:ilvl="0">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6"/>
  </w:num>
  <w:num w:numId="4">
    <w:abstractNumId w:val="13"/>
  </w:num>
  <w:num w:numId="5">
    <w:abstractNumId w:val="16"/>
  </w:num>
  <w:num w:numId="6">
    <w:abstractNumId w:val="15"/>
  </w:num>
  <w:num w:numId="7">
    <w:abstractNumId w:val="11"/>
  </w:num>
  <w:num w:numId="8">
    <w:abstractNumId w:val="18"/>
  </w:num>
  <w:num w:numId="9">
    <w:abstractNumId w:val="12"/>
  </w:num>
  <w:num w:numId="10">
    <w:abstractNumId w:val="2"/>
  </w:num>
  <w:num w:numId="11">
    <w:abstractNumId w:val="4"/>
  </w:num>
  <w:num w:numId="12">
    <w:abstractNumId w:val="0"/>
  </w:num>
  <w:num w:numId="13">
    <w:abstractNumId w:val="5"/>
  </w:num>
  <w:num w:numId="14">
    <w:abstractNumId w:val="1"/>
  </w:num>
  <w:num w:numId="15">
    <w:abstractNumId w:val="19"/>
  </w:num>
  <w:num w:numId="16">
    <w:abstractNumId w:val="14"/>
  </w:num>
  <w:num w:numId="17">
    <w:abstractNumId w:val="9"/>
  </w:num>
  <w:num w:numId="18">
    <w:abstractNumId w:val="20"/>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0"/>
  </w:num>
  <w:num w:numId="23">
    <w:abstractNumId w:val="10"/>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5346"/>
    <w:rsid w:val="00010E77"/>
    <w:rsid w:val="00012D10"/>
    <w:rsid w:val="0001419A"/>
    <w:rsid w:val="00071757"/>
    <w:rsid w:val="000757DA"/>
    <w:rsid w:val="000835E5"/>
    <w:rsid w:val="00096934"/>
    <w:rsid w:val="000A3DD5"/>
    <w:rsid w:val="000F1DE5"/>
    <w:rsid w:val="00102FE5"/>
    <w:rsid w:val="001300C1"/>
    <w:rsid w:val="00166A1F"/>
    <w:rsid w:val="0017155C"/>
    <w:rsid w:val="001C1ABA"/>
    <w:rsid w:val="001E6C13"/>
    <w:rsid w:val="00214155"/>
    <w:rsid w:val="00221CE5"/>
    <w:rsid w:val="00226EDB"/>
    <w:rsid w:val="002469F6"/>
    <w:rsid w:val="00277650"/>
    <w:rsid w:val="0029091F"/>
    <w:rsid w:val="002F3AE4"/>
    <w:rsid w:val="00314ACE"/>
    <w:rsid w:val="003528C9"/>
    <w:rsid w:val="00352929"/>
    <w:rsid w:val="003A255C"/>
    <w:rsid w:val="003C005B"/>
    <w:rsid w:val="00405FFF"/>
    <w:rsid w:val="004115C4"/>
    <w:rsid w:val="00413DAE"/>
    <w:rsid w:val="004230AC"/>
    <w:rsid w:val="00430672"/>
    <w:rsid w:val="00456B76"/>
    <w:rsid w:val="0046796D"/>
    <w:rsid w:val="00470D93"/>
    <w:rsid w:val="004745C7"/>
    <w:rsid w:val="004860CD"/>
    <w:rsid w:val="004917D7"/>
    <w:rsid w:val="004A78CD"/>
    <w:rsid w:val="004B5028"/>
    <w:rsid w:val="004B715C"/>
    <w:rsid w:val="004F3109"/>
    <w:rsid w:val="005611B9"/>
    <w:rsid w:val="0056405E"/>
    <w:rsid w:val="00564C5D"/>
    <w:rsid w:val="00581865"/>
    <w:rsid w:val="00590D25"/>
    <w:rsid w:val="005959FE"/>
    <w:rsid w:val="005A4103"/>
    <w:rsid w:val="005F217E"/>
    <w:rsid w:val="005F5FFF"/>
    <w:rsid w:val="00611B39"/>
    <w:rsid w:val="006120F1"/>
    <w:rsid w:val="00621B67"/>
    <w:rsid w:val="006230B8"/>
    <w:rsid w:val="00643ECD"/>
    <w:rsid w:val="00661733"/>
    <w:rsid w:val="00670583"/>
    <w:rsid w:val="00694006"/>
    <w:rsid w:val="00697CB3"/>
    <w:rsid w:val="006B001F"/>
    <w:rsid w:val="00761B2C"/>
    <w:rsid w:val="007819B6"/>
    <w:rsid w:val="00784CC5"/>
    <w:rsid w:val="0079662A"/>
    <w:rsid w:val="00796BA2"/>
    <w:rsid w:val="007C50B8"/>
    <w:rsid w:val="0080261F"/>
    <w:rsid w:val="00804947"/>
    <w:rsid w:val="00805AC0"/>
    <w:rsid w:val="00807E71"/>
    <w:rsid w:val="0081415D"/>
    <w:rsid w:val="00845346"/>
    <w:rsid w:val="008501FD"/>
    <w:rsid w:val="00861C18"/>
    <w:rsid w:val="00880344"/>
    <w:rsid w:val="008A0019"/>
    <w:rsid w:val="008F7B67"/>
    <w:rsid w:val="009170A2"/>
    <w:rsid w:val="009429D7"/>
    <w:rsid w:val="00955208"/>
    <w:rsid w:val="00963894"/>
    <w:rsid w:val="00970585"/>
    <w:rsid w:val="00992AFF"/>
    <w:rsid w:val="009D7CD3"/>
    <w:rsid w:val="009F1BEC"/>
    <w:rsid w:val="009F3110"/>
    <w:rsid w:val="00A165A0"/>
    <w:rsid w:val="00A221E7"/>
    <w:rsid w:val="00A37D94"/>
    <w:rsid w:val="00A52BE9"/>
    <w:rsid w:val="00A97C12"/>
    <w:rsid w:val="00AA078F"/>
    <w:rsid w:val="00AA6560"/>
    <w:rsid w:val="00AB0FB7"/>
    <w:rsid w:val="00AB4E84"/>
    <w:rsid w:val="00AB5B65"/>
    <w:rsid w:val="00AC3E4C"/>
    <w:rsid w:val="00B15899"/>
    <w:rsid w:val="00B36469"/>
    <w:rsid w:val="00B64E1C"/>
    <w:rsid w:val="00B7134A"/>
    <w:rsid w:val="00B80F3C"/>
    <w:rsid w:val="00B941F3"/>
    <w:rsid w:val="00BA2DC7"/>
    <w:rsid w:val="00C01D34"/>
    <w:rsid w:val="00C2727E"/>
    <w:rsid w:val="00C415E3"/>
    <w:rsid w:val="00C46215"/>
    <w:rsid w:val="00C54771"/>
    <w:rsid w:val="00C57EAE"/>
    <w:rsid w:val="00C604A3"/>
    <w:rsid w:val="00C61658"/>
    <w:rsid w:val="00C75DDA"/>
    <w:rsid w:val="00C8337C"/>
    <w:rsid w:val="00C869DF"/>
    <w:rsid w:val="00C90503"/>
    <w:rsid w:val="00CC1072"/>
    <w:rsid w:val="00CC58F9"/>
    <w:rsid w:val="00CC7EED"/>
    <w:rsid w:val="00D06415"/>
    <w:rsid w:val="00D45665"/>
    <w:rsid w:val="00D82065"/>
    <w:rsid w:val="00D8626A"/>
    <w:rsid w:val="00D91A5B"/>
    <w:rsid w:val="00DA481B"/>
    <w:rsid w:val="00DB4619"/>
    <w:rsid w:val="00DB7E35"/>
    <w:rsid w:val="00DF69C2"/>
    <w:rsid w:val="00E0615B"/>
    <w:rsid w:val="00E14DBA"/>
    <w:rsid w:val="00E20045"/>
    <w:rsid w:val="00E44189"/>
    <w:rsid w:val="00E645F1"/>
    <w:rsid w:val="00E7626E"/>
    <w:rsid w:val="00ED1364"/>
    <w:rsid w:val="00F11070"/>
    <w:rsid w:val="00F13C7D"/>
    <w:rsid w:val="00F33F8F"/>
    <w:rsid w:val="00F34C0D"/>
    <w:rsid w:val="00F43D4E"/>
    <w:rsid w:val="00F53A63"/>
    <w:rsid w:val="00F611A6"/>
    <w:rsid w:val="00F64444"/>
    <w:rsid w:val="00FB2453"/>
    <w:rsid w:val="00FD7466"/>
    <w:rsid w:val="00FE004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0AC"/>
    <w:pPr>
      <w:snapToGrid w:val="0"/>
    </w:pPr>
    <w:rPr>
      <w:rFonts w:ascii="Times New Roman" w:eastAsia="Times New Roman" w:hAnsi="Times New Roman"/>
    </w:rPr>
  </w:style>
  <w:style w:type="paragraph" w:styleId="Heading1">
    <w:name w:val="heading 1"/>
    <w:basedOn w:val="Normal"/>
    <w:next w:val="Normal"/>
    <w:link w:val="Heading1Char"/>
    <w:uiPriority w:val="99"/>
    <w:qFormat/>
    <w:rsid w:val="004230AC"/>
    <w:pPr>
      <w:keepNext/>
      <w:snapToGrid/>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4230AC"/>
    <w:pPr>
      <w:keepNext/>
      <w:snapToGrid/>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4230AC"/>
    <w:pPr>
      <w:snapToGrid/>
      <w:spacing w:before="100" w:beforeAutospacing="1" w:after="100" w:afterAutospacing="1"/>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230AC"/>
    <w:rPr>
      <w:rFonts w:ascii="Arial" w:hAnsi="Arial" w:cs="Arial"/>
      <w:b/>
      <w:bCs/>
      <w:kern w:val="32"/>
      <w:sz w:val="32"/>
      <w:szCs w:val="32"/>
      <w:lang w:eastAsia="ru-RU"/>
    </w:rPr>
  </w:style>
  <w:style w:type="character" w:customStyle="1" w:styleId="Heading2Char">
    <w:name w:val="Heading 2 Char"/>
    <w:basedOn w:val="DefaultParagraphFont"/>
    <w:link w:val="Heading2"/>
    <w:uiPriority w:val="99"/>
    <w:locked/>
    <w:rsid w:val="004230AC"/>
    <w:rPr>
      <w:rFonts w:ascii="Arial" w:hAnsi="Arial" w:cs="Arial"/>
      <w:b/>
      <w:bCs/>
      <w:i/>
      <w:iCs/>
      <w:sz w:val="28"/>
      <w:szCs w:val="28"/>
      <w:lang w:eastAsia="ru-RU"/>
    </w:rPr>
  </w:style>
  <w:style w:type="character" w:customStyle="1" w:styleId="Heading3Char">
    <w:name w:val="Heading 3 Char"/>
    <w:basedOn w:val="DefaultParagraphFont"/>
    <w:link w:val="Heading3"/>
    <w:uiPriority w:val="99"/>
    <w:locked/>
    <w:rsid w:val="004230AC"/>
    <w:rPr>
      <w:rFonts w:ascii="Times New Roman" w:hAnsi="Times New Roman" w:cs="Times New Roman"/>
      <w:b/>
      <w:bCs/>
      <w:sz w:val="27"/>
      <w:szCs w:val="27"/>
      <w:lang w:eastAsia="ru-RU"/>
    </w:rPr>
  </w:style>
  <w:style w:type="paragraph" w:styleId="NormalWeb">
    <w:name w:val="Normal (Web)"/>
    <w:basedOn w:val="Normal"/>
    <w:uiPriority w:val="99"/>
    <w:rsid w:val="004230AC"/>
    <w:pPr>
      <w:snapToGrid/>
      <w:spacing w:before="100" w:beforeAutospacing="1" w:after="100" w:afterAutospacing="1"/>
    </w:pPr>
    <w:rPr>
      <w:sz w:val="24"/>
      <w:szCs w:val="24"/>
    </w:rPr>
  </w:style>
  <w:style w:type="character" w:customStyle="1" w:styleId="apple-converted-space">
    <w:name w:val="apple-converted-space"/>
    <w:basedOn w:val="DefaultParagraphFont"/>
    <w:uiPriority w:val="99"/>
    <w:rsid w:val="004230AC"/>
    <w:rPr>
      <w:rFonts w:cs="Times New Roman"/>
    </w:rPr>
  </w:style>
  <w:style w:type="character" w:styleId="Hyperlink">
    <w:name w:val="Hyperlink"/>
    <w:basedOn w:val="DefaultParagraphFont"/>
    <w:uiPriority w:val="99"/>
    <w:rsid w:val="004230AC"/>
    <w:rPr>
      <w:rFonts w:cs="Times New Roman"/>
      <w:color w:val="0000FF"/>
      <w:u w:val="single"/>
    </w:rPr>
  </w:style>
  <w:style w:type="paragraph" w:styleId="NoSpacing">
    <w:name w:val="No Spacing"/>
    <w:link w:val="NoSpacingChar"/>
    <w:uiPriority w:val="99"/>
    <w:qFormat/>
    <w:rsid w:val="004230AC"/>
  </w:style>
  <w:style w:type="paragraph" w:customStyle="1" w:styleId="ConsPlusCell">
    <w:name w:val="ConsPlusCell"/>
    <w:uiPriority w:val="99"/>
    <w:rsid w:val="004230AC"/>
    <w:pPr>
      <w:widowControl w:val="0"/>
      <w:suppressAutoHyphens/>
      <w:autoSpaceDE w:val="0"/>
    </w:pPr>
    <w:rPr>
      <w:rFonts w:ascii="Arial" w:eastAsia="Times New Roman" w:hAnsi="Arial" w:cs="Arial"/>
      <w:color w:val="000000"/>
      <w:sz w:val="28"/>
      <w:szCs w:val="28"/>
      <w:lang w:eastAsia="ar-SA"/>
    </w:rPr>
  </w:style>
  <w:style w:type="paragraph" w:customStyle="1" w:styleId="1">
    <w:name w:val="Стиль1"/>
    <w:basedOn w:val="Heading1"/>
    <w:uiPriority w:val="99"/>
    <w:rsid w:val="004230AC"/>
    <w:pPr>
      <w:keepNext w:val="0"/>
      <w:suppressAutoHyphens/>
      <w:spacing w:before="120" w:after="0"/>
      <w:jc w:val="center"/>
      <w:outlineLvl w:val="9"/>
    </w:pPr>
    <w:rPr>
      <w:rFonts w:ascii="Times New Roman" w:hAnsi="Times New Roman" w:cs="Times New Roman"/>
      <w:spacing w:val="-1"/>
      <w:kern w:val="2"/>
      <w:sz w:val="28"/>
      <w:szCs w:val="28"/>
      <w:lang w:eastAsia="ar-SA"/>
    </w:rPr>
  </w:style>
  <w:style w:type="character" w:customStyle="1" w:styleId="NoSpacingChar">
    <w:name w:val="No Spacing Char"/>
    <w:link w:val="NoSpacing"/>
    <w:uiPriority w:val="99"/>
    <w:locked/>
    <w:rsid w:val="004230AC"/>
    <w:rPr>
      <w:sz w:val="22"/>
      <w:lang w:eastAsia="ru-RU"/>
    </w:rPr>
  </w:style>
  <w:style w:type="paragraph" w:styleId="Caption">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Normal"/>
    <w:next w:val="Normal"/>
    <w:link w:val="CaptionChar"/>
    <w:uiPriority w:val="99"/>
    <w:qFormat/>
    <w:rsid w:val="004230AC"/>
    <w:pPr>
      <w:snapToGrid/>
      <w:jc w:val="center"/>
    </w:pPr>
    <w:rPr>
      <w:rFonts w:eastAsia="Calibri"/>
      <w:b/>
      <w:sz w:val="24"/>
      <w:szCs w:val="20"/>
    </w:rPr>
  </w:style>
  <w:style w:type="character" w:customStyle="1" w:styleId="CaptionChar">
    <w:name w:val="Caption Char"/>
    <w:aliases w:val="Название объекта Знак Char,Название объекта Знак1 Знак Char,Название объекта Знак Знак Знак Char,Название объекта Знак Знак Знак Знак Знак Знак Знак Знак Знак Char,Название объекта Знак Знак Знак Знак Знак Знак1 Знак Знак Char"/>
    <w:link w:val="Caption"/>
    <w:uiPriority w:val="99"/>
    <w:locked/>
    <w:rsid w:val="004230AC"/>
    <w:rPr>
      <w:rFonts w:ascii="Times New Roman" w:hAnsi="Times New Roman"/>
      <w:b/>
      <w:sz w:val="24"/>
      <w:lang w:eastAsia="ru-RU"/>
    </w:rPr>
  </w:style>
  <w:style w:type="paragraph" w:styleId="List">
    <w:name w:val="List"/>
    <w:basedOn w:val="Normal"/>
    <w:link w:val="ListChar"/>
    <w:uiPriority w:val="99"/>
    <w:rsid w:val="004230AC"/>
    <w:pPr>
      <w:numPr>
        <w:numId w:val="8"/>
      </w:numPr>
      <w:snapToGrid/>
      <w:spacing w:after="60"/>
      <w:jc w:val="both"/>
    </w:pPr>
    <w:rPr>
      <w:rFonts w:eastAsia="Calibri"/>
      <w:sz w:val="24"/>
      <w:szCs w:val="20"/>
    </w:rPr>
  </w:style>
  <w:style w:type="character" w:customStyle="1" w:styleId="ListChar">
    <w:name w:val="List Char"/>
    <w:link w:val="List"/>
    <w:uiPriority w:val="99"/>
    <w:locked/>
    <w:rsid w:val="004230AC"/>
    <w:rPr>
      <w:rFonts w:ascii="Times New Roman" w:hAnsi="Times New Roman"/>
      <w:sz w:val="24"/>
      <w:lang w:eastAsia="ru-RU"/>
    </w:rPr>
  </w:style>
  <w:style w:type="paragraph" w:customStyle="1" w:styleId="a">
    <w:name w:val="Таблица"/>
    <w:basedOn w:val="Normal"/>
    <w:uiPriority w:val="99"/>
    <w:rsid w:val="004230AC"/>
    <w:pPr>
      <w:suppressAutoHyphens/>
      <w:snapToGrid/>
      <w:jc w:val="both"/>
    </w:pPr>
    <w:rPr>
      <w:b/>
      <w:bCs/>
      <w:sz w:val="24"/>
      <w:szCs w:val="24"/>
      <w:lang w:eastAsia="ar-SA"/>
    </w:rPr>
  </w:style>
  <w:style w:type="paragraph" w:styleId="Title">
    <w:name w:val="Title"/>
    <w:basedOn w:val="Normal"/>
    <w:next w:val="Subtitle"/>
    <w:link w:val="TitleChar"/>
    <w:uiPriority w:val="99"/>
    <w:qFormat/>
    <w:rsid w:val="004230AC"/>
    <w:pPr>
      <w:suppressAutoHyphens/>
      <w:snapToGrid/>
      <w:jc w:val="center"/>
    </w:pPr>
    <w:rPr>
      <w:sz w:val="28"/>
      <w:szCs w:val="28"/>
      <w:lang w:eastAsia="ar-SA"/>
    </w:rPr>
  </w:style>
  <w:style w:type="character" w:customStyle="1" w:styleId="TitleChar">
    <w:name w:val="Title Char"/>
    <w:basedOn w:val="DefaultParagraphFont"/>
    <w:link w:val="Title"/>
    <w:uiPriority w:val="99"/>
    <w:locked/>
    <w:rsid w:val="004230AC"/>
    <w:rPr>
      <w:rFonts w:ascii="Times New Roman" w:hAnsi="Times New Roman" w:cs="Times New Roman"/>
      <w:sz w:val="28"/>
      <w:szCs w:val="28"/>
      <w:lang w:eastAsia="ar-SA" w:bidi="ar-SA"/>
    </w:rPr>
  </w:style>
  <w:style w:type="character" w:customStyle="1" w:styleId="SubtitleChar">
    <w:name w:val="Subtitle Char"/>
    <w:link w:val="Subtitle"/>
    <w:uiPriority w:val="99"/>
    <w:locked/>
    <w:rsid w:val="004230AC"/>
    <w:rPr>
      <w:rFonts w:ascii="Arial" w:eastAsia="Microsoft YaHei" w:hAnsi="Arial"/>
      <w:i/>
      <w:sz w:val="28"/>
      <w:lang w:eastAsia="ar-SA" w:bidi="ar-SA"/>
    </w:rPr>
  </w:style>
  <w:style w:type="paragraph" w:styleId="Subtitle">
    <w:name w:val="Subtitle"/>
    <w:basedOn w:val="Normal"/>
    <w:next w:val="BodyText"/>
    <w:link w:val="SubtitleChar"/>
    <w:uiPriority w:val="99"/>
    <w:qFormat/>
    <w:rsid w:val="004230AC"/>
    <w:pPr>
      <w:keepNext/>
      <w:widowControl w:val="0"/>
      <w:suppressAutoHyphens/>
      <w:autoSpaceDE w:val="0"/>
      <w:snapToGrid/>
      <w:spacing w:before="240" w:after="120"/>
      <w:jc w:val="center"/>
    </w:pPr>
    <w:rPr>
      <w:rFonts w:ascii="Arial" w:eastAsia="Microsoft YaHei" w:hAnsi="Arial"/>
      <w:i/>
      <w:sz w:val="28"/>
      <w:szCs w:val="20"/>
      <w:lang w:eastAsia="ar-SA"/>
    </w:rPr>
  </w:style>
  <w:style w:type="character" w:customStyle="1" w:styleId="SubtitleChar1">
    <w:name w:val="Subtitle Char1"/>
    <w:basedOn w:val="DefaultParagraphFont"/>
    <w:link w:val="Subtitle"/>
    <w:uiPriority w:val="99"/>
    <w:locked/>
    <w:rsid w:val="00F611A6"/>
    <w:rPr>
      <w:rFonts w:ascii="Cambria" w:hAnsi="Cambria" w:cs="Times New Roman"/>
      <w:sz w:val="24"/>
      <w:szCs w:val="24"/>
    </w:rPr>
  </w:style>
  <w:style w:type="character" w:customStyle="1" w:styleId="10">
    <w:name w:val="Подзаголовок Знак1"/>
    <w:basedOn w:val="DefaultParagraphFont"/>
    <w:uiPriority w:val="99"/>
    <w:rsid w:val="004230AC"/>
    <w:rPr>
      <w:rFonts w:eastAsia="Times New Roman" w:cs="Times New Roman"/>
      <w:color w:val="5A5A5A"/>
      <w:spacing w:val="15"/>
      <w:lang w:eastAsia="ru-RU"/>
    </w:rPr>
  </w:style>
  <w:style w:type="paragraph" w:styleId="BodyText">
    <w:name w:val="Body Text"/>
    <w:basedOn w:val="Normal"/>
    <w:link w:val="BodyTextChar"/>
    <w:uiPriority w:val="99"/>
    <w:rsid w:val="004230AC"/>
    <w:pPr>
      <w:snapToGrid/>
      <w:spacing w:after="120"/>
    </w:pPr>
    <w:rPr>
      <w:sz w:val="24"/>
      <w:szCs w:val="24"/>
    </w:rPr>
  </w:style>
  <w:style w:type="character" w:customStyle="1" w:styleId="BodyTextChar">
    <w:name w:val="Body Text Char"/>
    <w:basedOn w:val="DefaultParagraphFont"/>
    <w:link w:val="BodyText"/>
    <w:uiPriority w:val="99"/>
    <w:locked/>
    <w:rsid w:val="004230AC"/>
    <w:rPr>
      <w:rFonts w:ascii="Times New Roman" w:hAnsi="Times New Roman" w:cs="Times New Roman"/>
      <w:sz w:val="24"/>
      <w:szCs w:val="24"/>
      <w:lang w:eastAsia="ru-RU"/>
    </w:rPr>
  </w:style>
  <w:style w:type="paragraph" w:styleId="BodyTextIndent">
    <w:name w:val="Body Text Indent"/>
    <w:basedOn w:val="Normal"/>
    <w:link w:val="BodyTextIndentChar"/>
    <w:uiPriority w:val="99"/>
    <w:rsid w:val="004230AC"/>
    <w:pPr>
      <w:snapToGrid/>
      <w:spacing w:after="120"/>
      <w:ind w:left="283"/>
    </w:pPr>
    <w:rPr>
      <w:sz w:val="24"/>
      <w:szCs w:val="24"/>
    </w:rPr>
  </w:style>
  <w:style w:type="character" w:customStyle="1" w:styleId="BodyTextIndentChar">
    <w:name w:val="Body Text Indent Char"/>
    <w:basedOn w:val="DefaultParagraphFont"/>
    <w:link w:val="BodyTextIndent"/>
    <w:uiPriority w:val="99"/>
    <w:locked/>
    <w:rsid w:val="004230AC"/>
    <w:rPr>
      <w:rFonts w:ascii="Times New Roman" w:hAnsi="Times New Roman" w:cs="Times New Roman"/>
      <w:sz w:val="24"/>
      <w:szCs w:val="24"/>
      <w:lang w:eastAsia="ru-RU"/>
    </w:rPr>
  </w:style>
  <w:style w:type="paragraph" w:customStyle="1" w:styleId="Default">
    <w:name w:val="Default"/>
    <w:uiPriority w:val="99"/>
    <w:rsid w:val="004230AC"/>
    <w:pPr>
      <w:autoSpaceDE w:val="0"/>
      <w:autoSpaceDN w:val="0"/>
      <w:adjustRightInd w:val="0"/>
    </w:pPr>
    <w:rPr>
      <w:rFonts w:ascii="Times New Roman" w:eastAsia="Times New Roman" w:hAnsi="Times New Roman"/>
      <w:color w:val="000000"/>
      <w:sz w:val="24"/>
      <w:szCs w:val="24"/>
    </w:rPr>
  </w:style>
  <w:style w:type="paragraph" w:customStyle="1" w:styleId="a0">
    <w:name w:val="основной текст"/>
    <w:basedOn w:val="Normal"/>
    <w:uiPriority w:val="99"/>
    <w:rsid w:val="004230AC"/>
    <w:pPr>
      <w:snapToGrid/>
      <w:spacing w:after="120"/>
      <w:ind w:firstLine="851"/>
      <w:jc w:val="both"/>
    </w:pPr>
    <w:rPr>
      <w:rFonts w:ascii="Arial" w:hAnsi="Arial" w:cs="Arial"/>
      <w:sz w:val="28"/>
      <w:szCs w:val="28"/>
    </w:rPr>
  </w:style>
  <w:style w:type="paragraph" w:customStyle="1" w:styleId="ConsPlusNormal">
    <w:name w:val="ConsPlusNormal"/>
    <w:link w:val="ConsPlusNormal0"/>
    <w:uiPriority w:val="99"/>
    <w:rsid w:val="004230AC"/>
    <w:pPr>
      <w:widowControl w:val="0"/>
      <w:suppressAutoHyphens/>
      <w:ind w:firstLine="720"/>
    </w:pPr>
    <w:rPr>
      <w:rFonts w:ascii="Arial" w:hAnsi="Arial"/>
      <w:kern w:val="1"/>
      <w:lang w:eastAsia="ar-SA"/>
    </w:rPr>
  </w:style>
  <w:style w:type="character" w:customStyle="1" w:styleId="ConsPlusNormal0">
    <w:name w:val="ConsPlusNormal Знак"/>
    <w:link w:val="ConsPlusNormal"/>
    <w:uiPriority w:val="99"/>
    <w:locked/>
    <w:rsid w:val="004230AC"/>
    <w:rPr>
      <w:rFonts w:ascii="Arial" w:hAnsi="Arial"/>
      <w:kern w:val="1"/>
      <w:sz w:val="22"/>
      <w:lang w:eastAsia="ar-SA" w:bidi="ar-SA"/>
    </w:rPr>
  </w:style>
  <w:style w:type="character" w:customStyle="1" w:styleId="WW8Num12z0">
    <w:name w:val="WW8Num12z0"/>
    <w:uiPriority w:val="99"/>
    <w:rsid w:val="004230AC"/>
    <w:rPr>
      <w:rFonts w:ascii="Symbol" w:hAnsi="Symbol"/>
    </w:rPr>
  </w:style>
  <w:style w:type="paragraph" w:styleId="Footer">
    <w:name w:val="footer"/>
    <w:basedOn w:val="Normal"/>
    <w:link w:val="FooterChar"/>
    <w:uiPriority w:val="99"/>
    <w:rsid w:val="004230AC"/>
    <w:pPr>
      <w:suppressLineNumbers/>
      <w:tabs>
        <w:tab w:val="center" w:pos="4677"/>
        <w:tab w:val="right" w:pos="9355"/>
      </w:tabs>
      <w:suppressAutoHyphens/>
      <w:snapToGrid/>
      <w:spacing w:line="100" w:lineRule="atLeast"/>
    </w:pPr>
    <w:rPr>
      <w:rFonts w:ascii="Calibri" w:hAnsi="Calibri" w:cs="Calibri"/>
      <w:kern w:val="1"/>
      <w:sz w:val="24"/>
      <w:szCs w:val="24"/>
      <w:lang w:eastAsia="ar-SA"/>
    </w:rPr>
  </w:style>
  <w:style w:type="character" w:customStyle="1" w:styleId="FooterChar">
    <w:name w:val="Footer Char"/>
    <w:basedOn w:val="DefaultParagraphFont"/>
    <w:link w:val="Footer"/>
    <w:uiPriority w:val="99"/>
    <w:locked/>
    <w:rsid w:val="004230AC"/>
    <w:rPr>
      <w:rFonts w:ascii="Calibri" w:hAnsi="Calibri" w:cs="Calibri"/>
      <w:kern w:val="1"/>
      <w:sz w:val="24"/>
      <w:szCs w:val="24"/>
      <w:lang w:eastAsia="ar-SA" w:bidi="ar-SA"/>
    </w:rPr>
  </w:style>
  <w:style w:type="paragraph" w:customStyle="1" w:styleId="ConsPlusNonformat">
    <w:name w:val="ConsPlusNonformat"/>
    <w:uiPriority w:val="99"/>
    <w:semiHidden/>
    <w:rsid w:val="004230AC"/>
    <w:pPr>
      <w:autoSpaceDE w:val="0"/>
      <w:autoSpaceDN w:val="0"/>
      <w:adjustRightInd w:val="0"/>
    </w:pPr>
    <w:rPr>
      <w:rFonts w:ascii="Courier New" w:eastAsia="Times New Roman" w:hAnsi="Courier New" w:cs="Courier New"/>
      <w:sz w:val="20"/>
      <w:szCs w:val="20"/>
    </w:rPr>
  </w:style>
  <w:style w:type="table" w:styleId="TableGrid">
    <w:name w:val="Table Grid"/>
    <w:basedOn w:val="TableNormal"/>
    <w:uiPriority w:val="99"/>
    <w:rsid w:val="004230A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4230AC"/>
    <w:pPr>
      <w:snapToGrid/>
      <w:spacing w:after="200" w:line="276" w:lineRule="auto"/>
      <w:ind w:left="720"/>
    </w:pPr>
    <w:rPr>
      <w:rFonts w:ascii="Calibri" w:hAnsi="Calibri" w:cs="Calibri"/>
      <w:lang w:eastAsia="ar-SA"/>
    </w:rPr>
  </w:style>
  <w:style w:type="character" w:customStyle="1" w:styleId="AAA">
    <w:name w:val="! AAA ! Знак"/>
    <w:link w:val="AAA0"/>
    <w:uiPriority w:val="99"/>
    <w:locked/>
    <w:rsid w:val="004230AC"/>
    <w:rPr>
      <w:sz w:val="22"/>
      <w:lang w:val="ru-RU" w:eastAsia="en-US"/>
    </w:rPr>
  </w:style>
  <w:style w:type="paragraph" w:customStyle="1" w:styleId="AAA0">
    <w:name w:val="! AAA !"/>
    <w:link w:val="AAA"/>
    <w:uiPriority w:val="99"/>
    <w:rsid w:val="004230AC"/>
    <w:pPr>
      <w:spacing w:after="120"/>
      <w:jc w:val="both"/>
    </w:pPr>
    <w:rPr>
      <w:sz w:val="16"/>
      <w:lang w:eastAsia="en-US"/>
    </w:rPr>
  </w:style>
  <w:style w:type="paragraph" w:customStyle="1" w:styleId="2">
    <w:name w:val="Основной текст (2) + Не полужирный"/>
    <w:aliases w:val="Интервал 0 pt"/>
    <w:basedOn w:val="Normal"/>
    <w:uiPriority w:val="99"/>
    <w:rsid w:val="004230AC"/>
    <w:pPr>
      <w:tabs>
        <w:tab w:val="left" w:pos="284"/>
        <w:tab w:val="left" w:pos="567"/>
      </w:tabs>
      <w:snapToGrid/>
      <w:spacing w:after="120" w:line="360" w:lineRule="auto"/>
      <w:ind w:left="860"/>
      <w:jc w:val="both"/>
      <w:outlineLvl w:val="0"/>
    </w:pPr>
    <w:rPr>
      <w:b/>
      <w:bCs/>
      <w:color w:val="000000"/>
      <w:kern w:val="32"/>
      <w:sz w:val="26"/>
      <w:szCs w:val="26"/>
    </w:rPr>
  </w:style>
  <w:style w:type="paragraph" w:customStyle="1" w:styleId="western">
    <w:name w:val="western"/>
    <w:basedOn w:val="Normal"/>
    <w:uiPriority w:val="99"/>
    <w:rsid w:val="004230AC"/>
    <w:pPr>
      <w:snapToGrid/>
      <w:spacing w:before="100" w:beforeAutospacing="1" w:after="100" w:afterAutospacing="1"/>
    </w:pPr>
    <w:rPr>
      <w:sz w:val="24"/>
      <w:szCs w:val="24"/>
    </w:rPr>
  </w:style>
  <w:style w:type="paragraph" w:customStyle="1" w:styleId="21">
    <w:name w:val="Основной текст с отступом 21"/>
    <w:basedOn w:val="Normal"/>
    <w:uiPriority w:val="99"/>
    <w:rsid w:val="004230AC"/>
    <w:pPr>
      <w:suppressAutoHyphens/>
      <w:snapToGrid/>
      <w:spacing w:after="120" w:line="480" w:lineRule="auto"/>
      <w:ind w:left="283"/>
    </w:pPr>
    <w:rPr>
      <w:rFonts w:ascii="Calibri" w:hAnsi="Calibri" w:cs="Calibri"/>
      <w:kern w:val="1"/>
      <w:sz w:val="24"/>
      <w:szCs w:val="24"/>
      <w:lang w:eastAsia="ar-SA"/>
    </w:rPr>
  </w:style>
  <w:style w:type="character" w:styleId="Strong">
    <w:name w:val="Strong"/>
    <w:basedOn w:val="DefaultParagraphFont"/>
    <w:uiPriority w:val="99"/>
    <w:qFormat/>
    <w:rsid w:val="004230AC"/>
    <w:rPr>
      <w:rFonts w:cs="Times New Roman"/>
      <w:b/>
      <w:bCs/>
    </w:rPr>
  </w:style>
  <w:style w:type="paragraph" w:customStyle="1" w:styleId="20">
    <w:name w:val="Знак Знак Знак2 Знак Знак Знак Знак"/>
    <w:basedOn w:val="Normal"/>
    <w:uiPriority w:val="99"/>
    <w:rsid w:val="004230AC"/>
    <w:pPr>
      <w:snapToGrid/>
      <w:spacing w:after="160" w:line="240" w:lineRule="exact"/>
      <w:jc w:val="both"/>
    </w:pPr>
    <w:rPr>
      <w:sz w:val="24"/>
      <w:szCs w:val="24"/>
      <w:lang w:val="en-US" w:eastAsia="en-US"/>
    </w:rPr>
  </w:style>
  <w:style w:type="paragraph" w:styleId="BalloonText">
    <w:name w:val="Balloon Text"/>
    <w:basedOn w:val="Normal"/>
    <w:link w:val="BalloonTextChar"/>
    <w:uiPriority w:val="99"/>
    <w:semiHidden/>
    <w:rsid w:val="00F33F8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33F8F"/>
    <w:rPr>
      <w:rFonts w:ascii="Tahoma" w:hAnsi="Tahoma" w:cs="Tahoma"/>
      <w:sz w:val="16"/>
      <w:szCs w:val="16"/>
      <w:lang w:eastAsia="ru-RU"/>
    </w:rPr>
  </w:style>
  <w:style w:type="character" w:customStyle="1" w:styleId="11">
    <w:name w:val="Основной шрифт абзаца1"/>
    <w:uiPriority w:val="99"/>
    <w:rsid w:val="00C604A3"/>
  </w:style>
  <w:style w:type="paragraph" w:customStyle="1" w:styleId="a1">
    <w:name w:val="Содержимое таблицы"/>
    <w:basedOn w:val="Normal"/>
    <w:uiPriority w:val="99"/>
    <w:rsid w:val="00C604A3"/>
    <w:pPr>
      <w:widowControl w:val="0"/>
      <w:suppressLineNumbers/>
      <w:suppressAutoHyphens/>
      <w:snapToGrid/>
    </w:pPr>
    <w:rPr>
      <w:rFonts w:eastAsia="Calibri"/>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hyperlink" Target="http://morozental.ru/" TargetMode="External"/><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8211;rozentalskoesmo@yandex.ru" TargetMode="External"/><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535</TotalTime>
  <Pages>14</Pages>
  <Words>4686</Words>
  <Characters>26711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смета</cp:lastModifiedBy>
  <cp:revision>24</cp:revision>
  <cp:lastPrinted>2019-05-17T07:00:00Z</cp:lastPrinted>
  <dcterms:created xsi:type="dcterms:W3CDTF">2019-01-19T14:26:00Z</dcterms:created>
  <dcterms:modified xsi:type="dcterms:W3CDTF">2019-05-17T07:00:00Z</dcterms:modified>
</cp:coreProperties>
</file>