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60" w:rsidRDefault="00D14860" w:rsidP="00FA7E38"/>
    <w:p w:rsidR="00D14860" w:rsidRDefault="00D14860" w:rsidP="00FA7E38"/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3"/>
        <w:gridCol w:w="1879"/>
        <w:gridCol w:w="3874"/>
      </w:tblGrid>
      <w:tr w:rsidR="00D14860" w:rsidTr="00492734">
        <w:tc>
          <w:tcPr>
            <w:tcW w:w="3603" w:type="dxa"/>
          </w:tcPr>
          <w:p w:rsidR="00D14860" w:rsidRDefault="00D14860" w:rsidP="00492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879" w:type="dxa"/>
          </w:tcPr>
          <w:p w:rsidR="00D14860" w:rsidRDefault="00D14860" w:rsidP="00492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155E0F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2.5pt;visibility:visible">
                  <v:imagedata r:id="rId7" r:href="rId8"/>
                </v:shape>
              </w:pict>
            </w:r>
          </w:p>
        </w:tc>
        <w:tc>
          <w:tcPr>
            <w:tcW w:w="3874" w:type="dxa"/>
          </w:tcPr>
          <w:p w:rsidR="00D14860" w:rsidRDefault="00D14860" w:rsidP="00492734">
            <w:pPr>
              <w:jc w:val="center"/>
              <w:rPr>
                <w:b/>
              </w:rPr>
            </w:pPr>
            <w:r>
              <w:rPr>
                <w:b/>
              </w:rPr>
              <w:t>Хальмг Тан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чин Розентальск  селэнэ муниципальн бYрдэцин</w:t>
            </w:r>
          </w:p>
          <w:p w:rsidR="00D14860" w:rsidRDefault="00D14860" w:rsidP="00492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>
              <w:rPr>
                <w:b/>
              </w:rPr>
              <w:t xml:space="preserve">администрац </w:t>
            </w:r>
          </w:p>
        </w:tc>
      </w:tr>
    </w:tbl>
    <w:p w:rsidR="00D14860" w:rsidRDefault="00D14860" w:rsidP="004C70B4">
      <w:pPr>
        <w:pStyle w:val="BodyText2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  <w:u w:val="single"/>
        </w:rPr>
        <w:t xml:space="preserve"> 359066  Республика Калмыкия, Городовиковский район, с. Розенталь, ул. Дружбы, 38/1,  </w:t>
      </w:r>
      <w:r>
        <w:rPr>
          <w:sz w:val="20"/>
          <w:szCs w:val="20"/>
        </w:rPr>
        <w:t xml:space="preserve">  </w:t>
      </w:r>
    </w:p>
    <w:p w:rsidR="00D14860" w:rsidRDefault="00D14860" w:rsidP="004C70B4">
      <w:pPr>
        <w:pStyle w:val="BodyText2"/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  <w:u w:val="single"/>
        </w:rPr>
        <w:t xml:space="preserve">тел. 8(84731)  9-41-14, электронный адрес – </w:t>
      </w:r>
      <w:hyperlink r:id="rId9" w:history="1">
        <w:r>
          <w:rPr>
            <w:rStyle w:val="Hyperlink"/>
            <w:sz w:val="20"/>
            <w:szCs w:val="20"/>
            <w:lang w:val="en-US"/>
          </w:rPr>
          <w:t>rozentalskoesmo</w:t>
        </w:r>
        <w:r>
          <w:rPr>
            <w:rStyle w:val="Hyperlink"/>
            <w:sz w:val="20"/>
            <w:szCs w:val="20"/>
          </w:rPr>
          <w:t>@</w:t>
        </w:r>
        <w:r>
          <w:rPr>
            <w:rStyle w:val="Hyperlink"/>
            <w:sz w:val="20"/>
            <w:szCs w:val="20"/>
            <w:lang w:val="en-US"/>
          </w:rPr>
          <w:t>yandex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ru</w:t>
        </w:r>
      </w:hyperlink>
    </w:p>
    <w:p w:rsidR="00D14860" w:rsidRDefault="00D14860" w:rsidP="004C70B4">
      <w:pPr>
        <w:pStyle w:val="BodyText2"/>
        <w:spacing w:line="240" w:lineRule="auto"/>
        <w:rPr>
          <w:sz w:val="20"/>
          <w:szCs w:val="20"/>
          <w:u w:val="single"/>
        </w:rPr>
      </w:pPr>
    </w:p>
    <w:p w:rsidR="00D14860" w:rsidRDefault="00D14860" w:rsidP="004C70B4">
      <w:pPr>
        <w:pStyle w:val="BodyText2"/>
        <w:spacing w:line="240" w:lineRule="auto"/>
        <w:rPr>
          <w:sz w:val="20"/>
          <w:szCs w:val="20"/>
          <w:u w:val="single"/>
        </w:rPr>
      </w:pPr>
    </w:p>
    <w:p w:rsidR="00D14860" w:rsidRDefault="00D14860" w:rsidP="004C70B4">
      <w:pPr>
        <w:pStyle w:val="BodyText2"/>
        <w:spacing w:line="240" w:lineRule="auto"/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 РАСПОРЯЖЕНИЕ   № 20</w:t>
      </w:r>
    </w:p>
    <w:p w:rsidR="00D14860" w:rsidRDefault="00D14860" w:rsidP="004C70B4">
      <w:pPr>
        <w:pStyle w:val="BodyText2"/>
        <w:spacing w:line="240" w:lineRule="auto"/>
        <w:rPr>
          <w:b/>
        </w:rPr>
      </w:pPr>
    </w:p>
    <w:p w:rsidR="00D14860" w:rsidRDefault="00D14860" w:rsidP="004C70B4">
      <w:pPr>
        <w:pStyle w:val="BodyText2"/>
        <w:spacing w:line="240" w:lineRule="auto"/>
      </w:pPr>
      <w:r>
        <w:t xml:space="preserve">         03 апреля </w:t>
      </w:r>
      <w:smartTag w:uri="urn:schemas-microsoft-com:office:smarttags" w:element="metricconverter">
        <w:smartTagPr>
          <w:attr w:name="ProductID" w:val="2025 г"/>
        </w:smartTagPr>
        <w:r>
          <w:t>2025 г</w:t>
        </w:r>
      </w:smartTag>
      <w:r>
        <w:t>.                                                                                     с. Розенталь</w:t>
      </w:r>
    </w:p>
    <w:p w:rsidR="00D14860" w:rsidRDefault="00D14860" w:rsidP="004C70B4">
      <w:pPr>
        <w:pStyle w:val="BodyText2"/>
        <w:spacing w:line="240" w:lineRule="auto"/>
      </w:pPr>
    </w:p>
    <w:p w:rsidR="00D14860" w:rsidRPr="00CD44C1" w:rsidRDefault="00D14860" w:rsidP="00CD44C1">
      <w:pPr>
        <w:pStyle w:val="BodyText2"/>
        <w:spacing w:after="0" w:line="240" w:lineRule="auto"/>
        <w:jc w:val="center"/>
        <w:rPr>
          <w:b/>
          <w:bCs/>
        </w:rPr>
      </w:pPr>
      <w:r w:rsidRPr="00CD44C1">
        <w:rPr>
          <w:b/>
        </w:rPr>
        <w:t>«</w:t>
      </w:r>
      <w:r w:rsidRPr="00CD44C1">
        <w:rPr>
          <w:b/>
          <w:bCs/>
        </w:rPr>
        <w:t>Об утверждении Графика выездных проверок состояния физической защиты потенциальных объектов террористических посягательств Розентальского сельского муниципального образования Республики Калмыкия и уровня готовности персонала (тренировки и занятия) к действиям при угрозе совершения диверсий и террористических актов, в том числе с использованием БВС</w:t>
      </w:r>
      <w:r>
        <w:rPr>
          <w:b/>
          <w:bCs/>
        </w:rPr>
        <w:t xml:space="preserve">  </w:t>
      </w:r>
      <w:r w:rsidRPr="00CD44C1">
        <w:rPr>
          <w:b/>
          <w:bCs/>
        </w:rPr>
        <w:t>на 2025 год</w:t>
      </w:r>
      <w:r w:rsidRPr="00CD44C1">
        <w:rPr>
          <w:b/>
        </w:rPr>
        <w:t>»</w:t>
      </w:r>
    </w:p>
    <w:p w:rsidR="00D14860" w:rsidRDefault="00D14860" w:rsidP="004C70B4"/>
    <w:p w:rsidR="00D14860" w:rsidRDefault="00D14860" w:rsidP="004C70B4">
      <w:pPr>
        <w:tabs>
          <w:tab w:val="center" w:pos="4848"/>
        </w:tabs>
        <w:rPr>
          <w:sz w:val="27"/>
          <w:szCs w:val="27"/>
        </w:rPr>
      </w:pPr>
      <w:r w:rsidRPr="006C5B24">
        <w:rPr>
          <w:b/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В целях усиления антитеррористической защищенности потенциальных объектов террористических посягательств во исполнение пункта 4.2.Плана работы Антитеррористической комиссии в Республике  Калмыкия на 2025 год, а также п.2.5 3 протокола совместного заседания Антитеррористической комиссии в Республике Калмыкия и Оперативного штаба в РК от 18.12.2024 № 7  </w:t>
      </w:r>
    </w:p>
    <w:p w:rsidR="00D14860" w:rsidRPr="004C70B4" w:rsidRDefault="00D14860" w:rsidP="004C70B4">
      <w:pPr>
        <w:tabs>
          <w:tab w:val="center" w:pos="4848"/>
        </w:tabs>
        <w:rPr>
          <w:b/>
          <w:sz w:val="27"/>
          <w:szCs w:val="27"/>
        </w:rPr>
      </w:pPr>
    </w:p>
    <w:p w:rsidR="00D14860" w:rsidRDefault="00D14860" w:rsidP="00955F55"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7"/>
          <w:szCs w:val="27"/>
        </w:rPr>
      </w:pPr>
      <w:r w:rsidRPr="003C3923">
        <w:rPr>
          <w:sz w:val="27"/>
          <w:szCs w:val="27"/>
        </w:rPr>
        <w:t xml:space="preserve">Утвердить </w:t>
      </w:r>
      <w:r w:rsidRPr="004843B3">
        <w:rPr>
          <w:bCs/>
          <w:sz w:val="27"/>
          <w:szCs w:val="27"/>
        </w:rPr>
        <w:t>Г</w:t>
      </w:r>
      <w:r>
        <w:rPr>
          <w:bCs/>
          <w:sz w:val="27"/>
          <w:szCs w:val="27"/>
        </w:rPr>
        <w:t>рафик</w:t>
      </w:r>
      <w:r w:rsidRPr="004843B3">
        <w:rPr>
          <w:bCs/>
          <w:sz w:val="27"/>
          <w:szCs w:val="27"/>
        </w:rPr>
        <w:t xml:space="preserve"> выездных проверок состояния физической защиты потенциальных объектов террористических посягательств </w:t>
      </w:r>
      <w:r>
        <w:rPr>
          <w:bCs/>
          <w:sz w:val="27"/>
          <w:szCs w:val="27"/>
        </w:rPr>
        <w:t xml:space="preserve"> Розентальского сельского</w:t>
      </w:r>
      <w:r w:rsidRPr="004843B3">
        <w:rPr>
          <w:bCs/>
          <w:sz w:val="27"/>
          <w:szCs w:val="27"/>
        </w:rPr>
        <w:t xml:space="preserve"> муниципального образования </w:t>
      </w:r>
      <w:r>
        <w:rPr>
          <w:bCs/>
          <w:sz w:val="27"/>
          <w:szCs w:val="27"/>
        </w:rPr>
        <w:t xml:space="preserve">Республики Калмыкия на 2025 год, </w:t>
      </w:r>
      <w:r w:rsidRPr="004843B3">
        <w:rPr>
          <w:sz w:val="27"/>
          <w:szCs w:val="27"/>
        </w:rPr>
        <w:t>согласно</w:t>
      </w:r>
      <w:r>
        <w:rPr>
          <w:sz w:val="27"/>
          <w:szCs w:val="27"/>
        </w:rPr>
        <w:t xml:space="preserve"> приложению № 1.</w:t>
      </w:r>
    </w:p>
    <w:p w:rsidR="00D14860" w:rsidRDefault="00D14860" w:rsidP="0083582C"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Утвердить перечень вопросов при проверке</w:t>
      </w:r>
      <w:r w:rsidRPr="001F1649">
        <w:t xml:space="preserve"> </w:t>
      </w:r>
      <w:r>
        <w:t xml:space="preserve">уровня готовности персонала к действиям при угрозе совершения диверсий и террористических актов, в том числе с использованием БВС </w:t>
      </w:r>
      <w:r w:rsidRPr="004843B3">
        <w:rPr>
          <w:bCs/>
          <w:sz w:val="27"/>
          <w:szCs w:val="27"/>
        </w:rPr>
        <w:t>на 2025 год</w:t>
      </w:r>
      <w:r>
        <w:rPr>
          <w:bCs/>
          <w:sz w:val="27"/>
          <w:szCs w:val="27"/>
        </w:rPr>
        <w:t>,</w:t>
      </w:r>
      <w:r w:rsidRPr="004843B3">
        <w:rPr>
          <w:bCs/>
          <w:sz w:val="27"/>
          <w:szCs w:val="27"/>
        </w:rPr>
        <w:t xml:space="preserve"> </w:t>
      </w:r>
      <w:r w:rsidRPr="004843B3">
        <w:rPr>
          <w:sz w:val="27"/>
          <w:szCs w:val="27"/>
        </w:rPr>
        <w:t>согласно</w:t>
      </w:r>
      <w:r>
        <w:rPr>
          <w:sz w:val="27"/>
          <w:szCs w:val="27"/>
        </w:rPr>
        <w:t xml:space="preserve"> приложению № 2.</w:t>
      </w:r>
    </w:p>
    <w:p w:rsidR="00D14860" w:rsidRDefault="00D14860" w:rsidP="00945E2F"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Утвердить темы занятий при проверке</w:t>
      </w:r>
      <w:r w:rsidRPr="001F1649">
        <w:t xml:space="preserve"> </w:t>
      </w:r>
      <w:r>
        <w:t xml:space="preserve">уровня готовности персонала (тренировки и занятия) к действиям при угрозе совершения диверсий и террористических актов, в том числе с использованием БВС </w:t>
      </w:r>
      <w:r w:rsidRPr="004843B3">
        <w:rPr>
          <w:bCs/>
          <w:sz w:val="27"/>
          <w:szCs w:val="27"/>
        </w:rPr>
        <w:t xml:space="preserve">на 2025 год </w:t>
      </w:r>
      <w:r w:rsidRPr="004843B3">
        <w:rPr>
          <w:sz w:val="27"/>
          <w:szCs w:val="27"/>
        </w:rPr>
        <w:t>согласно</w:t>
      </w:r>
      <w:r>
        <w:rPr>
          <w:sz w:val="27"/>
          <w:szCs w:val="27"/>
        </w:rPr>
        <w:t>, приложению № 3.</w:t>
      </w:r>
    </w:p>
    <w:p w:rsidR="00D14860" w:rsidRPr="0083582C" w:rsidRDefault="00D14860" w:rsidP="00945E2F">
      <w:pPr>
        <w:pStyle w:val="ListParagraph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7"/>
          <w:szCs w:val="27"/>
        </w:rPr>
      </w:pPr>
      <w:r>
        <w:t xml:space="preserve"> </w:t>
      </w:r>
      <w:r w:rsidRPr="00A60C7B">
        <w:t>Контроль за исполнением настоящего распоряжения оставляю за собой</w:t>
      </w:r>
      <w:r>
        <w:t>.</w:t>
      </w:r>
    </w:p>
    <w:p w:rsidR="00D14860" w:rsidRDefault="00D14860" w:rsidP="00E52E07">
      <w:pPr>
        <w:shd w:val="clear" w:color="auto" w:fill="FFFFFF"/>
        <w:ind w:firstLine="480"/>
        <w:jc w:val="both"/>
        <w:textAlignment w:val="baseline"/>
        <w:rPr>
          <w:sz w:val="27"/>
          <w:szCs w:val="27"/>
        </w:rPr>
      </w:pPr>
    </w:p>
    <w:p w:rsidR="00D14860" w:rsidRDefault="00D14860" w:rsidP="00FA7E38">
      <w:pPr>
        <w:shd w:val="clear" w:color="auto" w:fill="FFFFFF"/>
        <w:ind w:firstLine="480"/>
        <w:jc w:val="both"/>
        <w:textAlignment w:val="baseline"/>
        <w:rPr>
          <w:sz w:val="27"/>
          <w:szCs w:val="27"/>
        </w:rPr>
      </w:pPr>
    </w:p>
    <w:p w:rsidR="00D14860" w:rsidRPr="006C5B24" w:rsidRDefault="00D14860" w:rsidP="00FA7E38">
      <w:pPr>
        <w:shd w:val="clear" w:color="auto" w:fill="FFFFFF"/>
        <w:ind w:firstLine="480"/>
        <w:jc w:val="both"/>
        <w:textAlignment w:val="baseline"/>
        <w:rPr>
          <w:sz w:val="27"/>
          <w:szCs w:val="27"/>
        </w:rPr>
      </w:pPr>
    </w:p>
    <w:p w:rsidR="00D14860" w:rsidRDefault="00D14860" w:rsidP="00E52E07">
      <w:r>
        <w:t xml:space="preserve">Глава Розентальского сельского </w:t>
      </w:r>
    </w:p>
    <w:p w:rsidR="00D14860" w:rsidRDefault="00D14860" w:rsidP="00E52E07">
      <w:r>
        <w:t>муниципального образования</w:t>
      </w:r>
    </w:p>
    <w:p w:rsidR="00D14860" w:rsidRDefault="00D14860" w:rsidP="00E52E07">
      <w:r>
        <w:t>Республики Калмыкия (ахлачи)                                                                    Е.В. Василец</w:t>
      </w:r>
    </w:p>
    <w:p w:rsidR="00D14860" w:rsidRDefault="00D14860" w:rsidP="00E52E07"/>
    <w:p w:rsidR="00D14860" w:rsidRDefault="00D14860" w:rsidP="00FA7E3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14860" w:rsidRDefault="00D14860" w:rsidP="00FA7E3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14860" w:rsidRDefault="00D14860" w:rsidP="00FA7E3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14860" w:rsidRDefault="00D14860" w:rsidP="00FA7E3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14860" w:rsidRDefault="00D14860" w:rsidP="00FA7E3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14860" w:rsidRDefault="00D14860" w:rsidP="00FA7E38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14860" w:rsidRPr="001F1649" w:rsidRDefault="00D14860" w:rsidP="00FA7E38">
      <w:pPr>
        <w:shd w:val="clear" w:color="auto" w:fill="FFFFFF"/>
        <w:ind w:firstLine="480"/>
        <w:jc w:val="both"/>
        <w:textAlignment w:val="baseline"/>
      </w:pPr>
    </w:p>
    <w:p w:rsidR="00D14860" w:rsidRPr="001F1649" w:rsidRDefault="00D14860" w:rsidP="001F1649">
      <w:pPr>
        <w:pStyle w:val="NormalWeb"/>
        <w:spacing w:before="0" w:beforeAutospacing="0" w:after="0" w:afterAutospacing="0"/>
        <w:ind w:left="6237"/>
        <w:jc w:val="right"/>
      </w:pPr>
      <w:r w:rsidRPr="001F1649">
        <w:t xml:space="preserve">Приложение № 1  </w:t>
      </w:r>
    </w:p>
    <w:p w:rsidR="00D14860" w:rsidRPr="001F1649" w:rsidRDefault="00D14860" w:rsidP="001F1649">
      <w:pPr>
        <w:pStyle w:val="NormalWeb"/>
        <w:spacing w:before="0" w:beforeAutospacing="0" w:after="0" w:afterAutospacing="0"/>
        <w:jc w:val="right"/>
      </w:pPr>
      <w:r w:rsidRPr="001F1649">
        <w:t xml:space="preserve">    к распоряжению администрации </w:t>
      </w:r>
    </w:p>
    <w:p w:rsidR="00D14860" w:rsidRPr="001F1649" w:rsidRDefault="00D14860" w:rsidP="001F1649">
      <w:pPr>
        <w:pStyle w:val="NormalWeb"/>
        <w:spacing w:before="0" w:beforeAutospacing="0" w:after="0" w:afterAutospacing="0"/>
        <w:jc w:val="right"/>
      </w:pPr>
      <w:r w:rsidRPr="001F1649">
        <w:t>№ 20 от 03.04.2025 года</w:t>
      </w:r>
    </w:p>
    <w:p w:rsidR="00D14860" w:rsidRDefault="00D14860" w:rsidP="0083582C">
      <w:pPr>
        <w:outlineLvl w:val="0"/>
        <w:rPr>
          <w:rFonts w:cs="Tahoma"/>
          <w:bCs/>
        </w:rPr>
      </w:pPr>
    </w:p>
    <w:p w:rsidR="00D14860" w:rsidRPr="00945E2F" w:rsidRDefault="00D14860" w:rsidP="00C30B43">
      <w:pPr>
        <w:jc w:val="center"/>
        <w:outlineLvl w:val="0"/>
        <w:rPr>
          <w:rFonts w:cs="Tahoma"/>
          <w:b/>
          <w:bCs/>
          <w:sz w:val="28"/>
          <w:szCs w:val="28"/>
        </w:rPr>
      </w:pPr>
    </w:p>
    <w:p w:rsidR="00D14860" w:rsidRPr="00945E2F" w:rsidRDefault="00D14860" w:rsidP="00945E2F">
      <w:pPr>
        <w:jc w:val="center"/>
        <w:outlineLvl w:val="0"/>
        <w:rPr>
          <w:rFonts w:cs="Tahoma"/>
          <w:b/>
          <w:bCs/>
          <w:sz w:val="28"/>
          <w:szCs w:val="28"/>
        </w:rPr>
      </w:pPr>
      <w:r w:rsidRPr="00945E2F">
        <w:rPr>
          <w:rFonts w:cs="Tahoma"/>
          <w:b/>
          <w:bCs/>
          <w:sz w:val="28"/>
          <w:szCs w:val="28"/>
        </w:rPr>
        <w:t>ГРАФИК</w:t>
      </w:r>
    </w:p>
    <w:p w:rsidR="00D14860" w:rsidRPr="00945E2F" w:rsidRDefault="00D14860" w:rsidP="00945E2F">
      <w:pPr>
        <w:pStyle w:val="BodyText2"/>
        <w:spacing w:after="0" w:line="240" w:lineRule="auto"/>
        <w:jc w:val="center"/>
        <w:rPr>
          <w:b/>
          <w:bCs/>
          <w:sz w:val="28"/>
          <w:szCs w:val="28"/>
        </w:rPr>
      </w:pPr>
      <w:r w:rsidRPr="00945E2F">
        <w:rPr>
          <w:b/>
          <w:sz w:val="28"/>
          <w:szCs w:val="28"/>
        </w:rPr>
        <w:t>выездных проверок состояния физической защиты потенциальных объектов террористических посягательств Розентальского сельского муниципального образования Республики Калмыкия  на 2025 год</w:t>
      </w:r>
    </w:p>
    <w:p w:rsidR="00D14860" w:rsidRPr="00945E2F" w:rsidRDefault="00D14860" w:rsidP="00C30B43">
      <w:pPr>
        <w:jc w:val="center"/>
        <w:outlineLvl w:val="0"/>
        <w:rPr>
          <w:rFonts w:cs="Tahoma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3767"/>
        <w:gridCol w:w="2893"/>
        <w:gridCol w:w="2332"/>
      </w:tblGrid>
      <w:tr w:rsidR="00D14860" w:rsidTr="00FF69D0">
        <w:trPr>
          <w:trHeight w:val="352"/>
        </w:trPr>
        <w:tc>
          <w:tcPr>
            <w:tcW w:w="720" w:type="dxa"/>
          </w:tcPr>
          <w:p w:rsidR="00D14860" w:rsidRDefault="00D14860" w:rsidP="00955F55">
            <w:pPr>
              <w:shd w:val="clear" w:color="auto" w:fill="FFFFFF"/>
              <w:textAlignment w:val="baseline"/>
              <w:outlineLvl w:val="1"/>
              <w:rPr>
                <w:bCs/>
                <w:color w:val="444444"/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</w:rPr>
              <w:t>№ п/п</w:t>
            </w:r>
          </w:p>
        </w:tc>
        <w:tc>
          <w:tcPr>
            <w:tcW w:w="3767" w:type="dxa"/>
          </w:tcPr>
          <w:p w:rsidR="00D14860" w:rsidRDefault="00D14860" w:rsidP="00955F55">
            <w:pPr>
              <w:shd w:val="clear" w:color="auto" w:fill="FFFFFF"/>
              <w:textAlignment w:val="baseline"/>
              <w:outlineLvl w:val="1"/>
              <w:rPr>
                <w:bCs/>
                <w:color w:val="444444"/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</w:rPr>
              <w:t xml:space="preserve">    Наименование объекта</w:t>
            </w:r>
          </w:p>
        </w:tc>
        <w:tc>
          <w:tcPr>
            <w:tcW w:w="2893" w:type="dxa"/>
          </w:tcPr>
          <w:p w:rsidR="00D14860" w:rsidRDefault="00D14860" w:rsidP="00955F55">
            <w:pPr>
              <w:shd w:val="clear" w:color="auto" w:fill="FFFFFF"/>
              <w:textAlignment w:val="baseline"/>
              <w:outlineLvl w:val="1"/>
              <w:rPr>
                <w:bCs/>
                <w:color w:val="444444"/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</w:rPr>
              <w:t xml:space="preserve">      Адрес  ПОТП</w:t>
            </w:r>
          </w:p>
        </w:tc>
        <w:tc>
          <w:tcPr>
            <w:tcW w:w="2332" w:type="dxa"/>
          </w:tcPr>
          <w:p w:rsidR="00D14860" w:rsidRDefault="00D14860" w:rsidP="00955F55">
            <w:pPr>
              <w:shd w:val="clear" w:color="auto" w:fill="FFFFFF"/>
              <w:textAlignment w:val="baseline"/>
              <w:outlineLvl w:val="1"/>
              <w:rPr>
                <w:bCs/>
                <w:color w:val="444444"/>
                <w:sz w:val="28"/>
                <w:szCs w:val="28"/>
              </w:rPr>
            </w:pPr>
            <w:r>
              <w:rPr>
                <w:bCs/>
                <w:color w:val="444444"/>
                <w:sz w:val="28"/>
                <w:szCs w:val="28"/>
              </w:rPr>
              <w:t>Дата проведения</w:t>
            </w:r>
          </w:p>
        </w:tc>
      </w:tr>
      <w:tr w:rsidR="00D14860" w:rsidTr="00FF69D0">
        <w:trPr>
          <w:trHeight w:val="352"/>
        </w:trPr>
        <w:tc>
          <w:tcPr>
            <w:tcW w:w="720" w:type="dxa"/>
          </w:tcPr>
          <w:p w:rsidR="00D14860" w:rsidRPr="00FF69D0" w:rsidRDefault="00D14860" w:rsidP="00955F55">
            <w:pPr>
              <w:shd w:val="clear" w:color="auto" w:fill="FFFFFF"/>
              <w:textAlignment w:val="baseline"/>
              <w:outlineLvl w:val="1"/>
              <w:rPr>
                <w:b/>
                <w:bCs/>
                <w:color w:val="444444"/>
                <w:sz w:val="28"/>
                <w:szCs w:val="28"/>
              </w:rPr>
            </w:pPr>
            <w:r w:rsidRPr="00FF69D0">
              <w:rPr>
                <w:b/>
                <w:bCs/>
                <w:color w:val="444444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D14860" w:rsidRPr="0083582C" w:rsidRDefault="00D14860" w:rsidP="00955F55">
            <w:pPr>
              <w:rPr>
                <w:color w:val="000000"/>
                <w:sz w:val="28"/>
                <w:szCs w:val="28"/>
              </w:rPr>
            </w:pPr>
            <w:r w:rsidRPr="0083582C">
              <w:rPr>
                <w:color w:val="000000"/>
                <w:sz w:val="28"/>
                <w:szCs w:val="28"/>
              </w:rPr>
              <w:t>МКУ «Отдел культуры Городовиковского района РК»  Розентальский сельский Дом культуры.</w:t>
            </w:r>
          </w:p>
          <w:p w:rsidR="00D14860" w:rsidRPr="0083582C" w:rsidRDefault="00D14860" w:rsidP="00955F55">
            <w:pPr>
              <w:rPr>
                <w:color w:val="000000"/>
                <w:sz w:val="28"/>
                <w:szCs w:val="28"/>
              </w:rPr>
            </w:pPr>
            <w:r w:rsidRPr="0083582C">
              <w:rPr>
                <w:color w:val="000000"/>
                <w:sz w:val="28"/>
                <w:szCs w:val="28"/>
              </w:rPr>
              <w:t>МКУ «Отдел культуры Городовиковского района РК»  Розентальская сельская библиотека</w:t>
            </w:r>
          </w:p>
          <w:p w:rsidR="00D14860" w:rsidRPr="0083582C" w:rsidRDefault="00D14860" w:rsidP="00955F55">
            <w:pPr>
              <w:shd w:val="clear" w:color="auto" w:fill="FFFFFF"/>
              <w:textAlignment w:val="baseline"/>
              <w:outlineLvl w:val="1"/>
              <w:rPr>
                <w:bCs/>
                <w:color w:val="444444"/>
                <w:sz w:val="28"/>
                <w:szCs w:val="28"/>
              </w:rPr>
            </w:pPr>
          </w:p>
        </w:tc>
        <w:tc>
          <w:tcPr>
            <w:tcW w:w="2893" w:type="dxa"/>
          </w:tcPr>
          <w:p w:rsidR="00D14860" w:rsidRPr="0083582C" w:rsidRDefault="00D14860" w:rsidP="00FF69D0">
            <w:pPr>
              <w:rPr>
                <w:color w:val="000000"/>
                <w:sz w:val="28"/>
                <w:szCs w:val="28"/>
              </w:rPr>
            </w:pPr>
            <w:r w:rsidRPr="0083582C">
              <w:rPr>
                <w:color w:val="000000"/>
                <w:sz w:val="28"/>
                <w:szCs w:val="28"/>
              </w:rPr>
              <w:t xml:space="preserve">359066, Республика Калмыкия, Городовиковский район,  с. Розенталь, </w:t>
            </w:r>
          </w:p>
          <w:p w:rsidR="00D14860" w:rsidRPr="0083582C" w:rsidRDefault="00D14860" w:rsidP="00FF69D0">
            <w:pPr>
              <w:shd w:val="clear" w:color="auto" w:fill="FFFFFF"/>
              <w:jc w:val="both"/>
              <w:textAlignment w:val="baseline"/>
              <w:outlineLvl w:val="1"/>
              <w:rPr>
                <w:bCs/>
                <w:sz w:val="28"/>
                <w:szCs w:val="28"/>
              </w:rPr>
            </w:pPr>
            <w:r w:rsidRPr="0083582C">
              <w:rPr>
                <w:color w:val="000000"/>
                <w:sz w:val="28"/>
                <w:szCs w:val="28"/>
              </w:rPr>
              <w:t>ул. Дружбы,44</w:t>
            </w:r>
          </w:p>
          <w:p w:rsidR="00D14860" w:rsidRPr="0083582C" w:rsidRDefault="00D14860" w:rsidP="00955F55">
            <w:pPr>
              <w:shd w:val="clear" w:color="auto" w:fill="FFFFFF"/>
              <w:textAlignment w:val="baseline"/>
              <w:outlineLvl w:val="1"/>
              <w:rPr>
                <w:bCs/>
                <w:color w:val="444444"/>
                <w:sz w:val="28"/>
                <w:szCs w:val="28"/>
              </w:rPr>
            </w:pPr>
          </w:p>
        </w:tc>
        <w:tc>
          <w:tcPr>
            <w:tcW w:w="2332" w:type="dxa"/>
          </w:tcPr>
          <w:p w:rsidR="00D14860" w:rsidRDefault="00D14860" w:rsidP="00955F55">
            <w:pPr>
              <w:shd w:val="clear" w:color="auto" w:fill="FFFFFF"/>
              <w:textAlignment w:val="baseline"/>
              <w:outlineLvl w:val="1"/>
              <w:rPr>
                <w:b/>
                <w:bCs/>
                <w:color w:val="444444"/>
                <w:sz w:val="28"/>
                <w:szCs w:val="28"/>
              </w:rPr>
            </w:pPr>
          </w:p>
          <w:p w:rsidR="00D14860" w:rsidRPr="00FF69D0" w:rsidRDefault="00D14860" w:rsidP="00955F55">
            <w:pPr>
              <w:shd w:val="clear" w:color="auto" w:fill="FFFFFF"/>
              <w:textAlignment w:val="baseline"/>
              <w:outlineLvl w:val="1"/>
              <w:rPr>
                <w:b/>
                <w:bCs/>
                <w:color w:val="444444"/>
                <w:sz w:val="28"/>
                <w:szCs w:val="28"/>
              </w:rPr>
            </w:pPr>
            <w:r>
              <w:rPr>
                <w:b/>
                <w:bCs/>
                <w:color w:val="444444"/>
                <w:sz w:val="28"/>
                <w:szCs w:val="28"/>
              </w:rPr>
              <w:t xml:space="preserve">В период с </w:t>
            </w:r>
            <w:r w:rsidRPr="0083582C">
              <w:rPr>
                <w:b/>
                <w:bCs/>
                <w:color w:val="444444"/>
                <w:sz w:val="28"/>
                <w:szCs w:val="28"/>
              </w:rPr>
              <w:t>15</w:t>
            </w:r>
            <w:r>
              <w:rPr>
                <w:b/>
                <w:bCs/>
                <w:color w:val="444444"/>
                <w:sz w:val="28"/>
                <w:szCs w:val="28"/>
              </w:rPr>
              <w:t xml:space="preserve"> по 20 мая </w:t>
            </w:r>
            <w:r w:rsidRPr="00FF69D0">
              <w:rPr>
                <w:b/>
                <w:bCs/>
                <w:color w:val="444444"/>
                <w:sz w:val="28"/>
                <w:szCs w:val="28"/>
              </w:rPr>
              <w:t>2025г.</w:t>
            </w:r>
          </w:p>
          <w:p w:rsidR="00D14860" w:rsidRPr="00FF69D0" w:rsidRDefault="00D14860" w:rsidP="00955F55">
            <w:pPr>
              <w:shd w:val="clear" w:color="auto" w:fill="FFFFFF"/>
              <w:textAlignment w:val="baseline"/>
              <w:outlineLvl w:val="1"/>
              <w:rPr>
                <w:b/>
                <w:bCs/>
                <w:color w:val="444444"/>
                <w:sz w:val="28"/>
                <w:szCs w:val="28"/>
              </w:rPr>
            </w:pPr>
          </w:p>
          <w:p w:rsidR="00D14860" w:rsidRPr="00FF69D0" w:rsidRDefault="00D14860" w:rsidP="00955F55">
            <w:pPr>
              <w:shd w:val="clear" w:color="auto" w:fill="FFFFFF"/>
              <w:textAlignment w:val="baseline"/>
              <w:outlineLvl w:val="1"/>
              <w:rPr>
                <w:bCs/>
                <w:color w:val="444444"/>
                <w:sz w:val="28"/>
                <w:szCs w:val="28"/>
              </w:rPr>
            </w:pPr>
            <w:r>
              <w:rPr>
                <w:b/>
                <w:bCs/>
                <w:color w:val="444444"/>
                <w:sz w:val="28"/>
                <w:szCs w:val="28"/>
              </w:rPr>
              <w:t xml:space="preserve">В период с 18 по 21 ноября </w:t>
            </w:r>
            <w:r w:rsidRPr="00FF69D0">
              <w:rPr>
                <w:b/>
                <w:bCs/>
                <w:color w:val="444444"/>
                <w:sz w:val="28"/>
                <w:szCs w:val="28"/>
              </w:rPr>
              <w:t>2025г.</w:t>
            </w:r>
          </w:p>
        </w:tc>
      </w:tr>
    </w:tbl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Default="00D14860" w:rsidP="00955F55">
      <w:pPr>
        <w:rPr>
          <w:b/>
          <w:color w:val="000000"/>
          <w:sz w:val="20"/>
        </w:rPr>
      </w:pPr>
    </w:p>
    <w:p w:rsidR="00D14860" w:rsidRPr="001F1649" w:rsidRDefault="00D14860" w:rsidP="001F1649">
      <w:pPr>
        <w:pStyle w:val="NormalWeb"/>
        <w:spacing w:before="0" w:beforeAutospacing="0" w:after="0" w:afterAutospacing="0"/>
        <w:ind w:left="6237"/>
        <w:jc w:val="right"/>
      </w:pPr>
      <w:r>
        <w:t>Приложение № 2</w:t>
      </w:r>
      <w:r w:rsidRPr="001F1649">
        <w:t xml:space="preserve">  </w:t>
      </w:r>
    </w:p>
    <w:p w:rsidR="00D14860" w:rsidRPr="001F1649" w:rsidRDefault="00D14860" w:rsidP="001F1649">
      <w:pPr>
        <w:pStyle w:val="NormalWeb"/>
        <w:spacing w:before="0" w:beforeAutospacing="0" w:after="0" w:afterAutospacing="0"/>
        <w:jc w:val="right"/>
      </w:pPr>
      <w:r w:rsidRPr="001F1649">
        <w:t xml:space="preserve">    к распоряжению администрации </w:t>
      </w:r>
    </w:p>
    <w:p w:rsidR="00D14860" w:rsidRPr="001F1649" w:rsidRDefault="00D14860" w:rsidP="001F1649">
      <w:pPr>
        <w:pStyle w:val="NormalWeb"/>
        <w:spacing w:before="0" w:beforeAutospacing="0" w:after="0" w:afterAutospacing="0"/>
        <w:jc w:val="right"/>
      </w:pPr>
      <w:r w:rsidRPr="001F1649">
        <w:t>№ 20 от 03.04.2025 года</w:t>
      </w:r>
    </w:p>
    <w:p w:rsidR="00D14860" w:rsidRDefault="00D14860" w:rsidP="00945E2F">
      <w:pPr>
        <w:pStyle w:val="ListParagraph"/>
        <w:shd w:val="clear" w:color="auto" w:fill="FFFFFF"/>
        <w:ind w:left="0"/>
        <w:jc w:val="both"/>
        <w:textAlignment w:val="baseline"/>
        <w:rPr>
          <w:sz w:val="26"/>
          <w:szCs w:val="26"/>
        </w:rPr>
      </w:pPr>
    </w:p>
    <w:p w:rsidR="00D14860" w:rsidRPr="00945E2F" w:rsidRDefault="00D14860" w:rsidP="00945E2F">
      <w:pPr>
        <w:pStyle w:val="ListParagraph"/>
        <w:shd w:val="clear" w:color="auto" w:fill="FFFFFF"/>
        <w:ind w:left="0"/>
        <w:jc w:val="center"/>
        <w:textAlignment w:val="baseline"/>
        <w:rPr>
          <w:b/>
          <w:sz w:val="28"/>
          <w:szCs w:val="28"/>
        </w:rPr>
      </w:pPr>
      <w:r w:rsidRPr="00945E2F">
        <w:rPr>
          <w:b/>
          <w:sz w:val="28"/>
          <w:szCs w:val="28"/>
        </w:rPr>
        <w:t>Перечень вопросов при проверке уровня готовности персонала к действиям при угрозе совершения диверсий и террористических актов, в том числе с использованием БВС</w:t>
      </w:r>
      <w:r>
        <w:rPr>
          <w:b/>
          <w:sz w:val="28"/>
          <w:szCs w:val="28"/>
        </w:rPr>
        <w:t xml:space="preserve"> </w:t>
      </w:r>
      <w:r w:rsidRPr="00945E2F">
        <w:rPr>
          <w:b/>
          <w:sz w:val="28"/>
          <w:szCs w:val="28"/>
        </w:rPr>
        <w:t xml:space="preserve"> </w:t>
      </w:r>
      <w:r w:rsidRPr="00945E2F">
        <w:rPr>
          <w:b/>
          <w:bCs/>
          <w:sz w:val="28"/>
          <w:szCs w:val="28"/>
        </w:rPr>
        <w:t>на 2025 год</w:t>
      </w: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9550"/>
      </w:tblGrid>
      <w:tr w:rsidR="00D14860" w:rsidRPr="001045EA" w:rsidTr="002C04E9">
        <w:tc>
          <w:tcPr>
            <w:tcW w:w="458" w:type="dxa"/>
          </w:tcPr>
          <w:p w:rsidR="00D14860" w:rsidRDefault="00D14860" w:rsidP="000467C7">
            <w:pPr>
              <w:spacing w:line="360" w:lineRule="auto"/>
              <w:jc w:val="center"/>
              <w:rPr>
                <w:b/>
              </w:rPr>
            </w:pPr>
          </w:p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№</w:t>
            </w:r>
          </w:p>
        </w:tc>
        <w:tc>
          <w:tcPr>
            <w:tcW w:w="9550" w:type="dxa"/>
          </w:tcPr>
          <w:p w:rsidR="00D14860" w:rsidRDefault="00D14860" w:rsidP="000467C7">
            <w:pPr>
              <w:spacing w:line="360" w:lineRule="auto"/>
              <w:jc w:val="center"/>
              <w:rPr>
                <w:b/>
              </w:rPr>
            </w:pPr>
          </w:p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Проверяемые вопросы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1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Наличие планов эвакуации работников, в случае получения угрозы о теракте.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2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>Обеспечение пропускного и внутри объектового режимов, осуществление контроля за их функционированием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3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Оснащение объектов (территории) системами передачи тревожных сообщений в подразделения войск нац.гвардии или по номеру «112», поддерживается ли в исправном состоянии.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4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>Период</w:t>
            </w:r>
            <w:r>
              <w:rPr>
                <w:b/>
              </w:rPr>
              <w:t>ический обход и осмотр объектов</w:t>
            </w:r>
            <w:r w:rsidRPr="000703BC">
              <w:rPr>
                <w:b/>
              </w:rPr>
              <w:t xml:space="preserve">, их помещений, систем подземных коммуникаций, стоянок, транспорта, а также складских помещений.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5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Исключение бесконтрольного пребывания на объекте посторонних лиц и нахождение транспортных средств, в том числе в непосредственной близости от объекта.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6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Защита от несанкционированного доступа к информационным ресурсам объекта.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7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Размещение на объектах наглядных пособий, содержащих информацию о порядке действий работников на объекте, при обнаружении подозрительных лиц и предметов, а также плана эвакуации при ЧС, номера телефонов спасательных служб.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8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Оснащение объекта системой наружного освещения.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9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Оснащение системой видеонаблюдения, охранной сигнализацией.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10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Заключение договора с ЧОП, наличие на объекте сотрудника ЧОП.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11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Оборудование основных входов в здания контрольно- пропускными пунктами.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12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 xml:space="preserve">Оснащение объектов стационарными и ручными металлоискателями. </w:t>
            </w:r>
          </w:p>
        </w:tc>
      </w:tr>
      <w:tr w:rsidR="00D14860" w:rsidRPr="001045EA" w:rsidTr="002C04E9">
        <w:tc>
          <w:tcPr>
            <w:tcW w:w="458" w:type="dxa"/>
          </w:tcPr>
          <w:p w:rsidR="00D14860" w:rsidRPr="000703BC" w:rsidRDefault="00D14860" w:rsidP="000467C7">
            <w:pPr>
              <w:spacing w:line="360" w:lineRule="auto"/>
              <w:jc w:val="center"/>
              <w:rPr>
                <w:b/>
              </w:rPr>
            </w:pPr>
            <w:r w:rsidRPr="000703BC">
              <w:rPr>
                <w:b/>
              </w:rPr>
              <w:t>13</w:t>
            </w:r>
          </w:p>
        </w:tc>
        <w:tc>
          <w:tcPr>
            <w:tcW w:w="9550" w:type="dxa"/>
          </w:tcPr>
          <w:p w:rsidR="00D14860" w:rsidRPr="000703BC" w:rsidRDefault="00D14860" w:rsidP="000467C7">
            <w:pPr>
              <w:jc w:val="both"/>
              <w:rPr>
                <w:b/>
              </w:rPr>
            </w:pPr>
            <w:r w:rsidRPr="000703BC">
              <w:rPr>
                <w:b/>
              </w:rPr>
              <w:t>Оснащение достаточными количествами камер для обеспечения наблюдения уязвимых и критических элементов.</w:t>
            </w:r>
          </w:p>
        </w:tc>
      </w:tr>
    </w:tbl>
    <w:p w:rsidR="00D14860" w:rsidRDefault="00D14860" w:rsidP="00CA65B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14860" w:rsidRDefault="00D14860" w:rsidP="001F1649">
      <w:pPr>
        <w:shd w:val="clear" w:color="auto" w:fill="FFFFFF"/>
        <w:spacing w:line="360" w:lineRule="auto"/>
        <w:jc w:val="both"/>
        <w:rPr>
          <w:sz w:val="26"/>
          <w:szCs w:val="26"/>
        </w:rPr>
      </w:pPr>
    </w:p>
    <w:p w:rsidR="00D14860" w:rsidRPr="001F1649" w:rsidRDefault="00D14860" w:rsidP="001F1649">
      <w:pPr>
        <w:pStyle w:val="NormalWeb"/>
        <w:spacing w:before="0" w:beforeAutospacing="0" w:after="0" w:afterAutospacing="0"/>
        <w:ind w:left="6237"/>
        <w:jc w:val="right"/>
      </w:pPr>
      <w:r>
        <w:t>Приложение № 3</w:t>
      </w:r>
      <w:r w:rsidRPr="001F1649">
        <w:t xml:space="preserve">  </w:t>
      </w:r>
    </w:p>
    <w:p w:rsidR="00D14860" w:rsidRPr="001F1649" w:rsidRDefault="00D14860" w:rsidP="001F1649">
      <w:pPr>
        <w:pStyle w:val="NormalWeb"/>
        <w:spacing w:before="0" w:beforeAutospacing="0" w:after="0" w:afterAutospacing="0"/>
        <w:jc w:val="right"/>
      </w:pPr>
      <w:r w:rsidRPr="001F1649">
        <w:t xml:space="preserve">    к распоряжению администрации </w:t>
      </w:r>
    </w:p>
    <w:p w:rsidR="00D14860" w:rsidRPr="001F1649" w:rsidRDefault="00D14860" w:rsidP="001F1649">
      <w:pPr>
        <w:pStyle w:val="NormalWeb"/>
        <w:spacing w:before="0" w:beforeAutospacing="0" w:after="0" w:afterAutospacing="0"/>
        <w:jc w:val="right"/>
      </w:pPr>
      <w:r w:rsidRPr="001F1649">
        <w:t>№ 20 от 03.04.2025 года</w:t>
      </w:r>
    </w:p>
    <w:p w:rsidR="00D14860" w:rsidRDefault="00D14860" w:rsidP="00945E2F">
      <w:pPr>
        <w:pStyle w:val="ListParagraph"/>
        <w:shd w:val="clear" w:color="auto" w:fill="FFFFFF"/>
        <w:ind w:left="0"/>
        <w:jc w:val="both"/>
        <w:textAlignment w:val="baseline"/>
        <w:rPr>
          <w:sz w:val="26"/>
          <w:szCs w:val="26"/>
        </w:rPr>
      </w:pPr>
    </w:p>
    <w:p w:rsidR="00D14860" w:rsidRPr="00945E2F" w:rsidRDefault="00D14860" w:rsidP="00945E2F">
      <w:pPr>
        <w:pStyle w:val="ListParagraph"/>
        <w:shd w:val="clear" w:color="auto" w:fill="FFFFFF"/>
        <w:ind w:left="0"/>
        <w:jc w:val="center"/>
        <w:textAlignment w:val="baseline"/>
        <w:rPr>
          <w:b/>
          <w:sz w:val="28"/>
          <w:szCs w:val="28"/>
        </w:rPr>
      </w:pPr>
      <w:r w:rsidRPr="00945E2F">
        <w:rPr>
          <w:b/>
          <w:sz w:val="28"/>
          <w:szCs w:val="28"/>
        </w:rPr>
        <w:t xml:space="preserve">Перечень тем занятий (тренировок) при проверке уровня готовности персонала  к действиям при угрозе совершения диверсий и террористических актов, в том числе с использованием БВС </w:t>
      </w:r>
      <w:r w:rsidRPr="00945E2F">
        <w:rPr>
          <w:b/>
          <w:bCs/>
          <w:sz w:val="28"/>
          <w:szCs w:val="28"/>
        </w:rPr>
        <w:t>на 2025 год</w:t>
      </w:r>
    </w:p>
    <w:p w:rsidR="00D14860" w:rsidRPr="00945E2F" w:rsidRDefault="00D14860" w:rsidP="001F1649">
      <w:pPr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9333"/>
      </w:tblGrid>
      <w:tr w:rsidR="00D14860" w:rsidRPr="002D30A9" w:rsidTr="002C04E9">
        <w:tc>
          <w:tcPr>
            <w:tcW w:w="709" w:type="dxa"/>
          </w:tcPr>
          <w:p w:rsidR="00D14860" w:rsidRDefault="00D14860" w:rsidP="000467C7">
            <w:pPr>
              <w:jc w:val="center"/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333" w:type="dxa"/>
          </w:tcPr>
          <w:p w:rsidR="00D14860" w:rsidRDefault="00D14860" w:rsidP="000467C7">
            <w:pPr>
              <w:jc w:val="center"/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Темы тренировок </w:t>
            </w:r>
          </w:p>
        </w:tc>
      </w:tr>
      <w:tr w:rsidR="00D14860" w:rsidRPr="002D30A9" w:rsidTr="002C04E9">
        <w:tc>
          <w:tcPr>
            <w:tcW w:w="709" w:type="dxa"/>
          </w:tcPr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9333" w:type="dxa"/>
          </w:tcPr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Обнаружение подозрительного предмета, напоминающее взрывное устройство.</w:t>
            </w:r>
          </w:p>
        </w:tc>
      </w:tr>
      <w:tr w:rsidR="00D14860" w:rsidRPr="002D30A9" w:rsidTr="002C04E9">
        <w:tc>
          <w:tcPr>
            <w:tcW w:w="709" w:type="dxa"/>
          </w:tcPr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9333" w:type="dxa"/>
          </w:tcPr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 xml:space="preserve">Действия лиц, нашедших неопознанный предмет. </w:t>
            </w:r>
          </w:p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</w:p>
        </w:tc>
      </w:tr>
      <w:tr w:rsidR="00D14860" w:rsidRPr="002D30A9" w:rsidTr="002C04E9">
        <w:tc>
          <w:tcPr>
            <w:tcW w:w="709" w:type="dxa"/>
          </w:tcPr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9333" w:type="dxa"/>
          </w:tcPr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Эвакуация людей с территории указанных объектов.</w:t>
            </w:r>
          </w:p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</w:p>
        </w:tc>
      </w:tr>
      <w:tr w:rsidR="00D14860" w:rsidRPr="002D30A9" w:rsidTr="002C04E9">
        <w:tc>
          <w:tcPr>
            <w:tcW w:w="709" w:type="dxa"/>
          </w:tcPr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333" w:type="dxa"/>
          </w:tcPr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 xml:space="preserve">Рекомендуемые зоны эвакуации и оцеплении при обнаружении взрывного устройства или предмета, похожего на взрывное устройство. </w:t>
            </w:r>
          </w:p>
        </w:tc>
      </w:tr>
      <w:tr w:rsidR="00D14860" w:rsidRPr="002D30A9" w:rsidTr="002C04E9">
        <w:tc>
          <w:tcPr>
            <w:tcW w:w="709" w:type="dxa"/>
          </w:tcPr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9333" w:type="dxa"/>
          </w:tcPr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 xml:space="preserve">Сбор всех эвакуированных в условном месте и сверка списочного состава, задействованных лиц с фактическим наличием. </w:t>
            </w:r>
          </w:p>
        </w:tc>
      </w:tr>
      <w:tr w:rsidR="00D14860" w:rsidRPr="002D30A9" w:rsidTr="002C04E9">
        <w:tc>
          <w:tcPr>
            <w:tcW w:w="709" w:type="dxa"/>
          </w:tcPr>
          <w:p w:rsidR="00D14860" w:rsidRDefault="00D14860" w:rsidP="000467C7">
            <w:pPr>
              <w:jc w:val="center"/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9333" w:type="dxa"/>
          </w:tcPr>
          <w:p w:rsidR="00D14860" w:rsidRDefault="00D14860" w:rsidP="000467C7">
            <w:pPr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Разбор проведения тренировки.</w:t>
            </w:r>
          </w:p>
        </w:tc>
      </w:tr>
      <w:tr w:rsidR="00D14860" w:rsidRPr="002D30A9" w:rsidTr="002C04E9">
        <w:tc>
          <w:tcPr>
            <w:tcW w:w="709" w:type="dxa"/>
          </w:tcPr>
          <w:p w:rsidR="00D14860" w:rsidRDefault="00D14860" w:rsidP="000467C7">
            <w:pPr>
              <w:jc w:val="center"/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0703B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333" w:type="dxa"/>
          </w:tcPr>
          <w:p w:rsidR="00D14860" w:rsidRDefault="00D14860" w:rsidP="000467C7">
            <w:pPr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rPr>
                <w:b/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Обнаружение БВС над территорией ПОТП – алгоритм действий.</w:t>
            </w:r>
          </w:p>
        </w:tc>
      </w:tr>
      <w:tr w:rsidR="00D14860" w:rsidRPr="002D30A9" w:rsidTr="002C04E9">
        <w:tc>
          <w:tcPr>
            <w:tcW w:w="709" w:type="dxa"/>
          </w:tcPr>
          <w:p w:rsidR="00D14860" w:rsidRDefault="00D14860" w:rsidP="000467C7">
            <w:pPr>
              <w:jc w:val="center"/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0703B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333" w:type="dxa"/>
          </w:tcPr>
          <w:p w:rsidR="00D14860" w:rsidRDefault="00D14860" w:rsidP="000467C7">
            <w:pPr>
              <w:rPr>
                <w:b/>
                <w:sz w:val="26"/>
                <w:szCs w:val="26"/>
              </w:rPr>
            </w:pPr>
          </w:p>
          <w:p w:rsidR="00D14860" w:rsidRPr="000703BC" w:rsidRDefault="00D14860" w:rsidP="000467C7">
            <w:pPr>
              <w:rPr>
                <w:sz w:val="26"/>
                <w:szCs w:val="26"/>
              </w:rPr>
            </w:pPr>
            <w:r w:rsidRPr="000703BC">
              <w:rPr>
                <w:b/>
                <w:sz w:val="26"/>
                <w:szCs w:val="26"/>
              </w:rPr>
              <w:t>Действия в случае угрозы падения БВС, сброса предмета на объект.</w:t>
            </w:r>
          </w:p>
        </w:tc>
      </w:tr>
    </w:tbl>
    <w:p w:rsidR="00D14860" w:rsidRDefault="00D14860" w:rsidP="00955F55">
      <w:pPr>
        <w:rPr>
          <w:b/>
          <w:color w:val="000000"/>
          <w:sz w:val="20"/>
        </w:rPr>
      </w:pPr>
    </w:p>
    <w:sectPr w:rsidR="00D14860" w:rsidSect="00753DB0">
      <w:headerReference w:type="even" r:id="rId10"/>
      <w:headerReference w:type="default" r:id="rId11"/>
      <w:footerReference w:type="default" r:id="rId12"/>
      <w:pgSz w:w="11906" w:h="16838"/>
      <w:pgMar w:top="568" w:right="567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60" w:rsidRDefault="00D14860" w:rsidP="00B27319">
      <w:r>
        <w:separator/>
      </w:r>
    </w:p>
  </w:endnote>
  <w:endnote w:type="continuationSeparator" w:id="1">
    <w:p w:rsidR="00D14860" w:rsidRDefault="00D14860" w:rsidP="00B27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0" w:rsidRDefault="00D14860">
    <w:pPr>
      <w:pStyle w:val="Footer"/>
      <w:jc w:val="right"/>
    </w:pPr>
  </w:p>
  <w:p w:rsidR="00D14860" w:rsidRDefault="00D14860" w:rsidP="0008095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60" w:rsidRDefault="00D14860" w:rsidP="00B27319">
      <w:r>
        <w:separator/>
      </w:r>
    </w:p>
  </w:footnote>
  <w:footnote w:type="continuationSeparator" w:id="1">
    <w:p w:rsidR="00D14860" w:rsidRDefault="00D14860" w:rsidP="00B27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0" w:rsidRDefault="00D14860" w:rsidP="008D45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4860" w:rsidRDefault="00D148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0" w:rsidRPr="008D4506" w:rsidRDefault="00D14860" w:rsidP="008D4506">
    <w:pPr>
      <w:pStyle w:val="Header"/>
      <w:framePr w:wrap="around" w:vAnchor="text" w:hAnchor="margin" w:xAlign="center" w:y="1"/>
      <w:rPr>
        <w:rStyle w:val="PageNumber"/>
        <w:sz w:val="28"/>
        <w:szCs w:val="28"/>
      </w:rPr>
    </w:pPr>
  </w:p>
  <w:p w:rsidR="00D14860" w:rsidRDefault="00D148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083D"/>
    <w:multiLevelType w:val="hybridMultilevel"/>
    <w:tmpl w:val="096CC4F2"/>
    <w:lvl w:ilvl="0" w:tplc="0B96E0E8">
      <w:start w:val="1"/>
      <w:numFmt w:val="decimal"/>
      <w:lvlText w:val="%1."/>
      <w:lvlJc w:val="left"/>
      <w:pPr>
        <w:ind w:left="1320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E38"/>
    <w:rsid w:val="000467C7"/>
    <w:rsid w:val="000703BC"/>
    <w:rsid w:val="00080951"/>
    <w:rsid w:val="001045EA"/>
    <w:rsid w:val="00104C3D"/>
    <w:rsid w:val="00147F10"/>
    <w:rsid w:val="00155E0F"/>
    <w:rsid w:val="00196CBD"/>
    <w:rsid w:val="001F1649"/>
    <w:rsid w:val="001F1C9F"/>
    <w:rsid w:val="001F56EB"/>
    <w:rsid w:val="00215380"/>
    <w:rsid w:val="00235185"/>
    <w:rsid w:val="002844CC"/>
    <w:rsid w:val="002C04E9"/>
    <w:rsid w:val="002D30A9"/>
    <w:rsid w:val="002F49AB"/>
    <w:rsid w:val="003C3923"/>
    <w:rsid w:val="00444888"/>
    <w:rsid w:val="00465C7E"/>
    <w:rsid w:val="004843B3"/>
    <w:rsid w:val="00492734"/>
    <w:rsid w:val="004C70B4"/>
    <w:rsid w:val="00604E66"/>
    <w:rsid w:val="00635893"/>
    <w:rsid w:val="006C5B24"/>
    <w:rsid w:val="007474E5"/>
    <w:rsid w:val="00753DB0"/>
    <w:rsid w:val="0075551F"/>
    <w:rsid w:val="007B6D32"/>
    <w:rsid w:val="00833FB3"/>
    <w:rsid w:val="0083582C"/>
    <w:rsid w:val="0086254A"/>
    <w:rsid w:val="008B3491"/>
    <w:rsid w:val="008D4506"/>
    <w:rsid w:val="008D6AC9"/>
    <w:rsid w:val="00945E2F"/>
    <w:rsid w:val="00955F55"/>
    <w:rsid w:val="00960D6D"/>
    <w:rsid w:val="00974604"/>
    <w:rsid w:val="00A16FD1"/>
    <w:rsid w:val="00A238AB"/>
    <w:rsid w:val="00A60C7B"/>
    <w:rsid w:val="00A97688"/>
    <w:rsid w:val="00B24470"/>
    <w:rsid w:val="00B27319"/>
    <w:rsid w:val="00C260D3"/>
    <w:rsid w:val="00C30B43"/>
    <w:rsid w:val="00CA65BB"/>
    <w:rsid w:val="00CD24CB"/>
    <w:rsid w:val="00CD44C1"/>
    <w:rsid w:val="00D12FA6"/>
    <w:rsid w:val="00D14860"/>
    <w:rsid w:val="00D57DBD"/>
    <w:rsid w:val="00D742D3"/>
    <w:rsid w:val="00E52E07"/>
    <w:rsid w:val="00EF2EB0"/>
    <w:rsid w:val="00F106E9"/>
    <w:rsid w:val="00F53B99"/>
    <w:rsid w:val="00FA7E38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7E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E3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A7E3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A7E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E38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A7E3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7E38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C70B4"/>
    <w:rPr>
      <w:rFonts w:cs="Times New Roman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BodyText2Char"/>
    <w:uiPriority w:val="99"/>
    <w:semiHidden/>
    <w:rsid w:val="004C70B4"/>
    <w:pPr>
      <w:spacing w:after="120" w:line="480" w:lineRule="auto"/>
    </w:pPr>
    <w:rPr>
      <w:rFonts w:eastAsia="Calibr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55E0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F164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&#1056;&#1072;&#1073;&#1086;&#1095;&#1080;&#1081;%20&#1089;&#1090;&#1086;&#1083;/BOBBY/KALMGERB.P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entalskoesm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323</TotalTime>
  <Pages>4</Pages>
  <Words>835</Words>
  <Characters>4762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16</cp:revision>
  <cp:lastPrinted>2025-04-04T12:57:00Z</cp:lastPrinted>
  <dcterms:created xsi:type="dcterms:W3CDTF">2025-03-14T07:11:00Z</dcterms:created>
  <dcterms:modified xsi:type="dcterms:W3CDTF">2025-04-04T12:58:00Z</dcterms:modified>
</cp:coreProperties>
</file>